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FAE" w:rsidRPr="005C2FAE" w:rsidRDefault="002A6759" w:rsidP="005C2FAE">
      <w:pPr>
        <w:pStyle w:val="Cmsor1"/>
        <w:spacing w:before="0" w:after="0" w:line="240" w:lineRule="auto"/>
        <w:ind w:left="-142"/>
        <w:jc w:val="center"/>
        <w:rPr>
          <w:rFonts w:ascii="Monotype Corsiva" w:hAnsi="Monotype Corsiva"/>
          <w:b/>
          <w:i/>
          <w:color w:val="auto"/>
          <w:sz w:val="28"/>
          <w:szCs w:val="28"/>
        </w:rPr>
      </w:pPr>
      <w:r w:rsidRPr="002A6759">
        <w:rPr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6" o:spid="_x0000_s1029" type="#_x0000_t202" style="position:absolute;left:0;text-align:left;margin-left:4pt;margin-top:-22.75pt;width:50.4pt;height:1in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" o:allowincell="f" stroked="f">
            <v:textbox style="mso-next-textbox:#Szövegdoboz 6">
              <w:txbxContent>
                <w:p w:rsidR="005C2FAE" w:rsidRDefault="005C2FAE" w:rsidP="005C2FAE">
                  <w:r>
                    <w:rPr>
                      <w:rFonts w:eastAsia="Calibri"/>
                      <w:noProof/>
                      <w:sz w:val="20"/>
                      <w:lang w:eastAsia="hu-HU"/>
                    </w:rPr>
                    <w:drawing>
                      <wp:inline distT="0" distB="0" distL="0" distR="0">
                        <wp:extent cx="447675" cy="762000"/>
                        <wp:effectExtent l="19050" t="0" r="9525" b="0"/>
                        <wp:docPr id="9" name="Kép 5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5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2A6759">
        <w:rPr>
          <w:noProof/>
          <w:color w:val="auto"/>
        </w:rPr>
        <w:pict>
          <v:shape id="Szövegdoboz 8" o:spid="_x0000_s1028" type="#_x0000_t202" style="position:absolute;left:0;text-align:left;margin-left:419.15pt;margin-top:-22.75pt;width:65.75pt;height:63.9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" stroked="f">
            <v:textbox>
              <w:txbxContent>
                <w:p w:rsidR="005C2FAE" w:rsidRDefault="005C2FAE" w:rsidP="005C2FAE">
                  <w:r>
                    <w:rPr>
                      <w:rFonts w:eastAsia="Calibri"/>
                      <w:noProof/>
                      <w:sz w:val="20"/>
                      <w:lang w:eastAsia="hu-HU"/>
                    </w:rPr>
                    <w:drawing>
                      <wp:inline distT="0" distB="0" distL="0" distR="0">
                        <wp:extent cx="533400" cy="714375"/>
                        <wp:effectExtent l="19050" t="0" r="0" b="0"/>
                        <wp:docPr id="10" name="Kép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C2FAE" w:rsidRPr="005C2FAE">
        <w:rPr>
          <w:rFonts w:ascii="Monotype Corsiva" w:hAnsi="Monotype Corsiva"/>
          <w:b/>
          <w:i/>
          <w:color w:val="auto"/>
          <w:sz w:val="28"/>
          <w:szCs w:val="28"/>
        </w:rPr>
        <w:t>Csanytelek Község Önkormányzata Jegyzőjétől</w:t>
      </w:r>
    </w:p>
    <w:p w:rsidR="005C2FAE" w:rsidRDefault="005C2FAE" w:rsidP="005C2FAE">
      <w:pPr>
        <w:spacing w:after="0" w:line="240" w:lineRule="auto"/>
        <w:ind w:left="-142"/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 w:rsidRPr="006F2B1B">
        <w:rPr>
          <w:rFonts w:ascii="Monotype Corsiva" w:hAnsi="Monotype Corsiva"/>
          <w:i/>
          <w:sz w:val="28"/>
          <w:szCs w:val="28"/>
        </w:rPr>
        <w:t>Volentér</w:t>
      </w:r>
      <w:proofErr w:type="spellEnd"/>
      <w:r w:rsidRPr="006F2B1B">
        <w:rPr>
          <w:rFonts w:ascii="Monotype Corsiva" w:hAnsi="Monotype Corsiva"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i/>
          <w:sz w:val="28"/>
          <w:szCs w:val="28"/>
        </w:rPr>
        <w:t xml:space="preserve"> sz. </w:t>
      </w:r>
    </w:p>
    <w:p w:rsidR="005C2FAE" w:rsidRDefault="005C2FAE" w:rsidP="005C2FAE">
      <w:pPr>
        <w:spacing w:after="0" w:line="240" w:lineRule="auto"/>
        <w:ind w:left="-142"/>
        <w:contextualSpacing/>
        <w:jc w:val="center"/>
        <w:rPr>
          <w:rFonts w:ascii="Monotype Corsiva" w:hAnsi="Monotype Corsiva"/>
        </w:rPr>
      </w:pPr>
      <w:r w:rsidRPr="006F2B1B">
        <w:rPr>
          <w:rFonts w:ascii="Monotype Corsiva" w:hAnsi="Monotype Corsiva"/>
        </w:rPr>
        <w:t xml:space="preserve">  </w:t>
      </w:r>
      <w:r w:rsidRPr="006F2B1B">
        <w:rPr>
          <w:rFonts w:ascii="Monotype Corsiva" w:hAnsi="Monotype Corsiva"/>
        </w:rPr>
        <w:sym w:font="Webdings" w:char="00C9"/>
      </w:r>
      <w:r w:rsidRPr="006F2B1B">
        <w:rPr>
          <w:rFonts w:ascii="Monotype Corsiva" w:hAnsi="Monotype Corsiva"/>
        </w:rPr>
        <w:t>: 63/578-512, 06/20/3142365</w:t>
      </w:r>
      <w:r w:rsidRPr="006F2B1B">
        <w:rPr>
          <w:rFonts w:ascii="Monotype Corsiva" w:hAnsi="Monotype Corsiva"/>
        </w:rPr>
        <w:tab/>
        <w:t xml:space="preserve">      Email: </w:t>
      </w:r>
      <w:hyperlink r:id="rId7" w:history="1">
        <w:r w:rsidRPr="00964C4A">
          <w:rPr>
            <w:rStyle w:val="Hiperhivatkozs"/>
            <w:rFonts w:ascii="Monotype Corsiva" w:hAnsi="Monotype Corsiva"/>
          </w:rPr>
          <w:t>jegyzo@csanytelek.hu</w:t>
        </w:r>
      </w:hyperlink>
    </w:p>
    <w:p w:rsidR="005C2FAE" w:rsidRPr="00812F69" w:rsidRDefault="005C2FAE" w:rsidP="005C2FAE">
      <w:pPr>
        <w:rPr>
          <w:rFonts w:ascii="Garamond" w:hAnsi="Garamond"/>
        </w:rPr>
      </w:pPr>
      <w:r w:rsidRPr="00812F69">
        <w:rPr>
          <w:rFonts w:ascii="Monotype Corsiva" w:hAnsi="Monotype Corsiva"/>
        </w:rPr>
        <w:t>---------------------------------------------------------------------------------------------------------------------------------</w:t>
      </w:r>
      <w:r>
        <w:rPr>
          <w:rFonts w:ascii="Monotype Corsiva" w:hAnsi="Monotype Corsiva"/>
        </w:rPr>
        <w:t>----------------------</w:t>
      </w:r>
      <w:r w:rsidRPr="00812F69">
        <w:rPr>
          <w:rFonts w:ascii="Monotype Corsiva" w:hAnsi="Monotype Corsiva"/>
        </w:rPr>
        <w:t>------</w:t>
      </w:r>
    </w:p>
    <w:p w:rsidR="00A427D0" w:rsidRDefault="00A427D0" w:rsidP="00A427D0">
      <w:pPr>
        <w:rPr>
          <w:rFonts w:ascii="Garamond" w:hAnsi="Garamond"/>
        </w:rPr>
      </w:pPr>
      <w:r>
        <w:rPr>
          <w:rFonts w:ascii="Garamond" w:hAnsi="Garamond"/>
        </w:rPr>
        <w:t>CS/1541-5/2025.</w:t>
      </w:r>
    </w:p>
    <w:p w:rsidR="00A427D0" w:rsidRDefault="00A427D0" w:rsidP="00A427D0">
      <w:pPr>
        <w:spacing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:rsidR="00A427D0" w:rsidRDefault="00A427D0" w:rsidP="00A427D0">
      <w:pPr>
        <w:spacing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2025. novemberi ülésére</w:t>
      </w:r>
    </w:p>
    <w:p w:rsidR="00A427D0" w:rsidRDefault="00A427D0" w:rsidP="00CB5EB5">
      <w:pPr>
        <w:spacing w:line="240" w:lineRule="auto"/>
        <w:ind w:right="143"/>
        <w:contextualSpacing/>
        <w:jc w:val="center"/>
        <w:rPr>
          <w:rFonts w:ascii="Garamond" w:hAnsi="Garamond"/>
          <w:b/>
          <w:bCs/>
        </w:rPr>
      </w:pPr>
    </w:p>
    <w:p w:rsidR="00A427D0" w:rsidRDefault="00A427D0" w:rsidP="00CB5EB5">
      <w:pPr>
        <w:spacing w:line="240" w:lineRule="auto"/>
        <w:ind w:left="709" w:right="143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</w:t>
      </w:r>
      <w:bookmarkStart w:id="0" w:name="_Hlk208830080"/>
      <w:r>
        <w:rPr>
          <w:rFonts w:ascii="Garamond" w:hAnsi="Garamond"/>
          <w:b/>
          <w:bCs/>
          <w:u w:val="single"/>
        </w:rPr>
        <w:t>:</w:t>
      </w:r>
      <w:r>
        <w:rPr>
          <w:rFonts w:ascii="Garamond" w:hAnsi="Garamond"/>
          <w:b/>
          <w:bCs/>
        </w:rPr>
        <w:t xml:space="preserve"> </w:t>
      </w:r>
      <w:r w:rsidR="00430893">
        <w:rPr>
          <w:rFonts w:ascii="Garamond" w:hAnsi="Garamond"/>
          <w:i/>
          <w:iCs/>
        </w:rPr>
        <w:t>A</w:t>
      </w:r>
      <w:r>
        <w:rPr>
          <w:rFonts w:ascii="Garamond" w:hAnsi="Garamond"/>
          <w:i/>
          <w:iCs/>
        </w:rPr>
        <w:t>z önkormányzat szervezeti és működési szabályzatáról szóló önkormányzati rendelete módosítás</w:t>
      </w:r>
      <w:r w:rsidR="00430893">
        <w:rPr>
          <w:rFonts w:ascii="Garamond" w:hAnsi="Garamond"/>
          <w:i/>
          <w:iCs/>
        </w:rPr>
        <w:t>áról szóló önkormányzati rendelet kiadása</w:t>
      </w:r>
    </w:p>
    <w:p w:rsidR="00A427D0" w:rsidRDefault="00A427D0" w:rsidP="00CB5EB5">
      <w:pPr>
        <w:spacing w:line="240" w:lineRule="auto"/>
        <w:ind w:left="709" w:right="143" w:hanging="709"/>
        <w:contextualSpacing/>
        <w:jc w:val="both"/>
        <w:rPr>
          <w:rFonts w:ascii="Garamond" w:hAnsi="Garamond"/>
        </w:rPr>
      </w:pPr>
    </w:p>
    <w:bookmarkEnd w:id="0"/>
    <w:p w:rsidR="00A427D0" w:rsidRDefault="00A427D0" w:rsidP="00CB5EB5">
      <w:pPr>
        <w:spacing w:line="240" w:lineRule="auto"/>
        <w:ind w:left="709" w:right="143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:rsidR="00A427D0" w:rsidRDefault="00A427D0" w:rsidP="00CB5EB5">
      <w:pPr>
        <w:spacing w:line="240" w:lineRule="auto"/>
        <w:ind w:right="143"/>
        <w:jc w:val="both"/>
        <w:rPr>
          <w:rFonts w:ascii="Garamond" w:hAnsi="Garamond"/>
          <w:i/>
          <w:iCs/>
        </w:rPr>
      </w:pPr>
    </w:p>
    <w:p w:rsidR="000E087A" w:rsidRPr="008F1CEC" w:rsidRDefault="00A427D0" w:rsidP="000E087A">
      <w:pPr>
        <w:spacing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Tájékoztat</w:t>
      </w:r>
      <w:r w:rsidR="00AB056F">
        <w:rPr>
          <w:rFonts w:ascii="Garamond" w:hAnsi="Garamond"/>
        </w:rPr>
        <w:t>om</w:t>
      </w:r>
      <w:r>
        <w:rPr>
          <w:rFonts w:ascii="Garamond" w:hAnsi="Garamond"/>
        </w:rPr>
        <w:t xml:space="preserve"> Önöket, hogy a Csongrád- Csanád Vármegyei Kormányhivatal Törvényességi Felügyeleti Osztálya referensével folytatott egyeztetése alapján </w:t>
      </w:r>
      <w:proofErr w:type="gramStart"/>
      <w:r>
        <w:rPr>
          <w:rFonts w:ascii="Garamond" w:hAnsi="Garamond"/>
        </w:rPr>
        <w:t xml:space="preserve">felmerült </w:t>
      </w:r>
      <w:r w:rsidR="000E087A" w:rsidRPr="008F1CEC">
        <w:rPr>
          <w:rFonts w:ascii="Garamond" w:hAnsi="Garamond"/>
        </w:rPr>
        <w:t>,</w:t>
      </w:r>
      <w:proofErr w:type="gramEnd"/>
      <w:r w:rsidR="000E087A" w:rsidRPr="008F1CEC">
        <w:rPr>
          <w:rFonts w:ascii="Garamond" w:hAnsi="Garamond"/>
        </w:rPr>
        <w:t xml:space="preserve"> hogy</w:t>
      </w:r>
    </w:p>
    <w:p w:rsidR="000E087A" w:rsidRPr="008F1CEC" w:rsidRDefault="000E087A" w:rsidP="000E087A">
      <w:pPr>
        <w:spacing w:line="240" w:lineRule="auto"/>
        <w:ind w:right="143"/>
        <w:jc w:val="both"/>
        <w:rPr>
          <w:rFonts w:ascii="Garamond" w:hAnsi="Garamond"/>
        </w:rPr>
      </w:pPr>
      <w:r w:rsidRPr="008F1CEC">
        <w:rPr>
          <w:rFonts w:ascii="Garamond" w:hAnsi="Garamond"/>
        </w:rPr>
        <w:t xml:space="preserve"> </w:t>
      </w:r>
      <w:r w:rsidRPr="008F1CEC">
        <w:rPr>
          <w:rFonts w:ascii="Garamond" w:hAnsi="Garamond"/>
        </w:rPr>
        <w:tab/>
        <w:t xml:space="preserve">a </w:t>
      </w:r>
      <w:r w:rsidRPr="000E087A">
        <w:rPr>
          <w:rFonts w:ascii="Garamond" w:hAnsi="Garamond"/>
          <w:i/>
          <w:iCs/>
        </w:rPr>
        <w:t>jegyző helyettesítésére vonatkozó szabályozás módosítása</w:t>
      </w:r>
      <w:r w:rsidRPr="008F1CEC">
        <w:rPr>
          <w:rFonts w:ascii="Garamond" w:hAnsi="Garamond"/>
        </w:rPr>
        <w:t xml:space="preserve"> lehetősége, miszerint a „legalább” szó helyébe a „legfeljebb” szó alkalmazása javasolt és a második tagmondat </w:t>
      </w:r>
      <w:proofErr w:type="gramStart"/>
      <w:r w:rsidRPr="008F1CEC">
        <w:rPr>
          <w:rFonts w:ascii="Garamond" w:hAnsi="Garamond"/>
        </w:rPr>
        <w:t>ezáltal</w:t>
      </w:r>
      <w:proofErr w:type="gramEnd"/>
      <w:r w:rsidRPr="008F1CEC">
        <w:rPr>
          <w:rFonts w:ascii="Garamond" w:hAnsi="Garamond"/>
        </w:rPr>
        <w:t xml:space="preserve"> hatályon kívül helyezhető.</w:t>
      </w:r>
    </w:p>
    <w:p w:rsidR="000E087A" w:rsidRPr="008F1CEC" w:rsidRDefault="000E087A" w:rsidP="000E087A">
      <w:pPr>
        <w:spacing w:line="240" w:lineRule="auto"/>
        <w:ind w:right="143"/>
        <w:jc w:val="both"/>
        <w:rPr>
          <w:rFonts w:ascii="Garamond" w:hAnsi="Garamond"/>
        </w:rPr>
      </w:pPr>
      <w:r w:rsidRPr="008F1CEC">
        <w:rPr>
          <w:rFonts w:ascii="Garamond" w:hAnsi="Garamond"/>
        </w:rPr>
        <w:t xml:space="preserve">Az </w:t>
      </w:r>
      <w:proofErr w:type="spellStart"/>
      <w:r w:rsidRPr="008F1CEC">
        <w:rPr>
          <w:rFonts w:ascii="Garamond" w:hAnsi="Garamond"/>
        </w:rPr>
        <w:t>Mötv</w:t>
      </w:r>
      <w:proofErr w:type="spellEnd"/>
      <w:r w:rsidRPr="008F1CEC">
        <w:rPr>
          <w:rFonts w:ascii="Garamond" w:hAnsi="Garamond"/>
        </w:rPr>
        <w:t>. 82. § (3) bekezdése írja elő a szabályozást arra az élethelyzetre, amikor egyazon időben sem a jegyző, sem az aljegyző nem látja el a feladatát, a munkakörük betöltetlen, ezért annak betöltésére vonatkozó rendelkezést tartalmaznia kell az önkormányzati rendelet 27. § (3) bekezdésében. Javaslatunk az R 27. § (4) bekezdése módosítása az alábbiak szerint:</w:t>
      </w:r>
    </w:p>
    <w:p w:rsidR="000E087A" w:rsidRPr="008F1CEC" w:rsidRDefault="000E087A" w:rsidP="000E087A">
      <w:pPr>
        <w:spacing w:line="240" w:lineRule="auto"/>
        <w:ind w:left="426" w:right="143" w:hanging="426"/>
        <w:jc w:val="both"/>
        <w:rPr>
          <w:rFonts w:ascii="Garamond" w:hAnsi="Garamond"/>
          <w:i/>
          <w:iCs/>
        </w:rPr>
      </w:pPr>
      <w:r w:rsidRPr="008F1CEC">
        <w:rPr>
          <w:rFonts w:ascii="Garamond" w:hAnsi="Garamond"/>
          <w:i/>
          <w:iCs/>
        </w:rPr>
        <w:t xml:space="preserve">„(4)  A jegyzői és az aljegyzői tisztség egyidejű, legfeljebb 6 hónapot meghaladóan való </w:t>
      </w:r>
      <w:proofErr w:type="spellStart"/>
      <w:r w:rsidRPr="008F1CEC">
        <w:rPr>
          <w:rFonts w:ascii="Garamond" w:hAnsi="Garamond"/>
          <w:i/>
          <w:iCs/>
        </w:rPr>
        <w:t>betöltetlensége</w:t>
      </w:r>
      <w:proofErr w:type="spellEnd"/>
      <w:r w:rsidRPr="008F1CEC">
        <w:rPr>
          <w:rFonts w:ascii="Garamond" w:hAnsi="Garamond"/>
          <w:i/>
          <w:iCs/>
        </w:rPr>
        <w:t xml:space="preserve"> esetén a település polgármestere a hivatal olyan, a jegyzőre irányadó képesítéssel rendelkező köztisztviselőt nevez ki, aki ezt a tisztséget az új jegyző kinevezéséig látja el</w:t>
      </w:r>
      <w:proofErr w:type="gramStart"/>
      <w:r w:rsidRPr="008F1CEC">
        <w:rPr>
          <w:rFonts w:ascii="Garamond" w:hAnsi="Garamond"/>
          <w:i/>
          <w:iCs/>
        </w:rPr>
        <w:t>..</w:t>
      </w:r>
      <w:proofErr w:type="gramEnd"/>
      <w:r w:rsidRPr="008F1CEC">
        <w:rPr>
          <w:rFonts w:ascii="Garamond" w:hAnsi="Garamond"/>
          <w:i/>
          <w:iCs/>
        </w:rPr>
        <w:t>”</w:t>
      </w:r>
    </w:p>
    <w:p w:rsidR="000E087A" w:rsidRPr="008F1CEC" w:rsidRDefault="000E087A" w:rsidP="000E087A">
      <w:pPr>
        <w:spacing w:line="240" w:lineRule="auto"/>
        <w:ind w:right="143"/>
        <w:jc w:val="both"/>
        <w:rPr>
          <w:rFonts w:ascii="Garamond" w:hAnsi="Garamond"/>
        </w:rPr>
      </w:pPr>
      <w:r w:rsidRPr="008F1CEC">
        <w:rPr>
          <w:rFonts w:ascii="Garamond" w:hAnsi="Garamond"/>
        </w:rPr>
        <w:t>Az SZMSZ 1. melléklete az átruházott hatásköröket tartalmazza, melyben a 1.2. pontja a Hírmondó megjelentetéséről akként rendelkezik, hogy az „</w:t>
      </w:r>
      <w:r w:rsidRPr="008F1CEC">
        <w:rPr>
          <w:rFonts w:ascii="Garamond" w:hAnsi="Garamond"/>
          <w:i/>
          <w:iCs/>
        </w:rPr>
        <w:t>havi” időszakonként jelenik meg,</w:t>
      </w:r>
      <w:r w:rsidRPr="008F1CEC">
        <w:rPr>
          <w:rFonts w:ascii="Garamond" w:hAnsi="Garamond"/>
        </w:rPr>
        <w:t xml:space="preserve"> amely már nem vihető végbe, melynek önkormányzati költségvetési okai vannak, ezért a „havi” szó elhagyásával lép hatályba az önkormányzati rendelet 27. </w:t>
      </w:r>
      <w:proofErr w:type="gramStart"/>
      <w:r w:rsidRPr="008F1CEC">
        <w:rPr>
          <w:rFonts w:ascii="Garamond" w:hAnsi="Garamond"/>
        </w:rPr>
        <w:t>§  (</w:t>
      </w:r>
      <w:proofErr w:type="gramEnd"/>
      <w:r w:rsidRPr="008F1CEC">
        <w:rPr>
          <w:rFonts w:ascii="Garamond" w:hAnsi="Garamond"/>
        </w:rPr>
        <w:t>4) bekezdése, melynek 2 tagmondata hatályát veszti.</w:t>
      </w:r>
    </w:p>
    <w:p w:rsidR="00BB1726" w:rsidRPr="009574F0" w:rsidRDefault="000E087A" w:rsidP="009574F0">
      <w:pPr>
        <w:spacing w:line="240" w:lineRule="auto"/>
        <w:ind w:right="143"/>
        <w:jc w:val="both"/>
        <w:rPr>
          <w:rFonts w:ascii="Garamond" w:hAnsi="Garamond"/>
          <w:i/>
          <w:iCs/>
        </w:rPr>
      </w:pPr>
      <w:r w:rsidRPr="008F1CEC">
        <w:rPr>
          <w:rFonts w:ascii="Garamond" w:hAnsi="Garamond"/>
        </w:rPr>
        <w:t xml:space="preserve">Az SZMSZ 2. melléklete módosítását az teszi elkerülhetetlenné, hogy a településünkön a „Humán Szolgáltatások és Infrastruktúra Fejlesztések a Csongrádi járásban” támogatási igényre irányuló támogató okirata tartalma, melyet a Közigazgatási és Területfejlesztési Minisztérium adott ki, miszerint </w:t>
      </w:r>
      <w:r w:rsidRPr="008F1CEC">
        <w:rPr>
          <w:rFonts w:ascii="Garamond" w:hAnsi="Garamond"/>
          <w:i/>
          <w:iCs/>
        </w:rPr>
        <w:t>az 1.11. pontja értelmében a pénzügyi finanszírozások könyvelését olyan COFOG számon jelölte meg, amelyet nem tartalmaz a tárgyi önkormányzat rendelet. A 2. melléklet 13. sorába új bejegyzésként kap helyet 041140 területfejlesztési igazgatás jogcímen az új kormányzati funkció és 65 sorszámra változik a sorszámozás.</w:t>
      </w:r>
    </w:p>
    <w:p w:rsidR="003E0069" w:rsidRDefault="003E0069" w:rsidP="003E0069">
      <w:pPr>
        <w:spacing w:line="240" w:lineRule="auto"/>
        <w:ind w:right="284"/>
        <w:contextualSpacing/>
        <w:jc w:val="both"/>
        <w:rPr>
          <w:rFonts w:ascii="Garamond" w:hAnsi="Garamond"/>
        </w:rPr>
      </w:pPr>
    </w:p>
    <w:p w:rsidR="003E0069" w:rsidRDefault="003E0069" w:rsidP="003E0069">
      <w:pPr>
        <w:spacing w:after="0" w:line="240" w:lineRule="auto"/>
        <w:ind w:left="709" w:right="284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:rsidR="003E0069" w:rsidRDefault="003E0069" w:rsidP="003E0069">
      <w:pPr>
        <w:spacing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 xml:space="preserve"> </w:t>
      </w:r>
    </w:p>
    <w:p w:rsidR="003E0069" w:rsidRPr="00C52280" w:rsidRDefault="003E0069" w:rsidP="003E0069">
      <w:pPr>
        <w:spacing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fent írtakra tekintettel elkerülhetetlen az önkormányzat tárgyi alaprendelete módosítása, új rendelkezés kiadása akként, hogy az 1. melléklet helyébe a módosító rendelet 1. melléklete, a 2. melléklet helyébe pedig a rendelet 2. melléklete lépjen.</w:t>
      </w:r>
      <w:r>
        <w:rPr>
          <w:rFonts w:ascii="Garamond" w:hAnsi="Garamond"/>
          <w:bCs/>
        </w:rPr>
        <w:t xml:space="preserve"> A tárgyi </w:t>
      </w:r>
      <w:r>
        <w:rPr>
          <w:rFonts w:ascii="Garamond" w:hAnsi="Garamond"/>
        </w:rPr>
        <w:t xml:space="preserve">előterjesztéshez csatolt, általam elkészített önkormányzati rendelet-tervezet jóváhagyását az SZMSZ) 22. § (8) bekezdésében rögzített </w:t>
      </w:r>
      <w:r>
        <w:rPr>
          <w:rFonts w:ascii="Garamond" w:hAnsi="Garamond"/>
          <w:i/>
        </w:rPr>
        <w:t>feladatom teljesítése érdekében</w:t>
      </w:r>
      <w:r>
        <w:rPr>
          <w:rFonts w:ascii="Garamond" w:hAnsi="Garamond"/>
        </w:rPr>
        <w:t xml:space="preserve"> és az ugyanezen § (1) bekezdésében írt </w:t>
      </w:r>
      <w:proofErr w:type="gramStart"/>
      <w:r>
        <w:rPr>
          <w:rFonts w:ascii="Garamond" w:hAnsi="Garamond"/>
          <w:i/>
        </w:rPr>
        <w:t>rendelet alkotási</w:t>
      </w:r>
      <w:proofErr w:type="gramEnd"/>
      <w:r>
        <w:rPr>
          <w:rFonts w:ascii="Garamond" w:hAnsi="Garamond"/>
          <w:i/>
        </w:rPr>
        <w:t xml:space="preserve"> kezdeményezési jogkörömben eljárva</w:t>
      </w:r>
      <w:r>
        <w:rPr>
          <w:rFonts w:ascii="Garamond" w:hAnsi="Garamond"/>
        </w:rPr>
        <w:t xml:space="preserve"> nyújtom be. </w:t>
      </w:r>
    </w:p>
    <w:p w:rsidR="003E0069" w:rsidRDefault="003E0069" w:rsidP="003E0069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SZMSZ 22. § (5)-(6) bekezdésében írt kötelezettségemnek is eleget-téve arról is tájékoztatom Önöket, hogy az általam elkészített rendelet-tervezet szövegét és annak 1. és 2. mellékletét a hivatal hirdetőtábláján 2025. november 10</w:t>
      </w:r>
      <w:proofErr w:type="gramStart"/>
      <w:r>
        <w:rPr>
          <w:rFonts w:ascii="Garamond" w:hAnsi="Garamond"/>
        </w:rPr>
        <w:t>.  napján</w:t>
      </w:r>
      <w:proofErr w:type="gramEnd"/>
      <w:r>
        <w:rPr>
          <w:rFonts w:ascii="Garamond" w:hAnsi="Garamond"/>
        </w:rPr>
        <w:t xml:space="preserve"> közzétettem és az 5 napos lakossági véleményezési határidő eltelte után megállapítottam, hogy az önkormányzati rendelet-tervezethez </w:t>
      </w:r>
      <w:r>
        <w:rPr>
          <w:rFonts w:ascii="Garamond" w:hAnsi="Garamond"/>
          <w:i/>
        </w:rPr>
        <w:t xml:space="preserve">javaslat nem érkezett, </w:t>
      </w:r>
      <w:r>
        <w:rPr>
          <w:rFonts w:ascii="Garamond" w:hAnsi="Garamond"/>
        </w:rPr>
        <w:t>melyről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a rendelet-tervezet előkészítésébe bevont </w:t>
      </w:r>
      <w:r>
        <w:rPr>
          <w:rFonts w:ascii="Garamond" w:hAnsi="Garamond"/>
          <w:i/>
        </w:rPr>
        <w:t>Ügyrendi Bizottságot</w:t>
      </w:r>
      <w:r>
        <w:rPr>
          <w:rFonts w:ascii="Garamond" w:hAnsi="Garamond"/>
        </w:rPr>
        <w:t xml:space="preserve">  tájékoztattam. </w:t>
      </w:r>
    </w:p>
    <w:p w:rsidR="003E0069" w:rsidRPr="00E919C7" w:rsidRDefault="003E0069" w:rsidP="003E0069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Minden önkormányzati rendelet-tervezetet, annak Képviselő-testület elé terjesztése előtt az </w:t>
      </w:r>
      <w:proofErr w:type="gramStart"/>
      <w:r>
        <w:rPr>
          <w:rFonts w:ascii="Garamond" w:hAnsi="Garamond"/>
        </w:rPr>
        <w:t>SZMSZ  22</w:t>
      </w:r>
      <w:proofErr w:type="gramEnd"/>
      <w:r>
        <w:rPr>
          <w:rFonts w:ascii="Garamond" w:hAnsi="Garamond"/>
        </w:rPr>
        <w:t xml:space="preserve">. § (2)-(3) bekezdésben írt módon </w:t>
      </w:r>
      <w:r>
        <w:rPr>
          <w:rFonts w:ascii="Garamond" w:hAnsi="Garamond"/>
          <w:i/>
        </w:rPr>
        <w:t>véleményeztetni kell az Ügyrendi Bizottsággal</w:t>
      </w:r>
      <w:r>
        <w:rPr>
          <w:rFonts w:ascii="Garamond" w:hAnsi="Garamond"/>
        </w:rPr>
        <w:t xml:space="preserve"> és tárgyától függően a </w:t>
      </w:r>
      <w:r>
        <w:rPr>
          <w:rFonts w:ascii="Garamond" w:hAnsi="Garamond"/>
          <w:i/>
        </w:rPr>
        <w:t xml:space="preserve">Pénzügyi Ellenőrző, </w:t>
      </w:r>
      <w:r>
        <w:rPr>
          <w:rFonts w:ascii="Garamond" w:hAnsi="Garamond"/>
          <w:i/>
        </w:rPr>
        <w:lastRenderedPageBreak/>
        <w:t>Foglalkoztatáspolitikai és Településfejlesztési Bizottsággal.</w:t>
      </w:r>
      <w:r>
        <w:rPr>
          <w:rFonts w:ascii="Garamond" w:hAnsi="Garamond"/>
        </w:rPr>
        <w:t xml:space="preserve"> A jogszabályszerkesztésről szóló 61/2009. (XII. 14.) IRM rendelet 58. § (1) bekezdése értelmében, </w:t>
      </w:r>
      <w:r>
        <w:rPr>
          <w:rFonts w:ascii="Garamond" w:hAnsi="Garamond"/>
          <w:i/>
        </w:rPr>
        <w:t xml:space="preserve">ha egy adott rendelet előkészítése során valamely szerv </w:t>
      </w:r>
      <w:r>
        <w:rPr>
          <w:rFonts w:ascii="Garamond" w:hAnsi="Garamond"/>
        </w:rPr>
        <w:t>(esetünkben a bizottságok) jogszabályban (</w:t>
      </w:r>
      <w:proofErr w:type="gramStart"/>
      <w:r>
        <w:rPr>
          <w:rFonts w:ascii="Garamond" w:hAnsi="Garamond"/>
        </w:rPr>
        <w:t>SZMSZ</w:t>
      </w:r>
      <w:proofErr w:type="gramEnd"/>
      <w:r>
        <w:rPr>
          <w:rFonts w:ascii="Garamond" w:hAnsi="Garamond"/>
        </w:rPr>
        <w:t xml:space="preserve"> mint önkormányzati rendelet) </w:t>
      </w:r>
      <w:r>
        <w:rPr>
          <w:rFonts w:ascii="Garamond" w:hAnsi="Garamond"/>
          <w:b/>
          <w:iCs/>
        </w:rPr>
        <w:t xml:space="preserve">érvényességi kelléknek minősülő véleményezési jogkörrel rendelkezik, </w:t>
      </w:r>
      <w:r>
        <w:rPr>
          <w:rFonts w:ascii="Garamond" w:hAnsi="Garamond"/>
          <w:bCs/>
          <w:iCs/>
        </w:rPr>
        <w:t xml:space="preserve">akkor </w:t>
      </w:r>
      <w:r>
        <w:rPr>
          <w:rFonts w:ascii="Garamond" w:hAnsi="Garamond"/>
          <w:b/>
          <w:iCs/>
        </w:rPr>
        <w:t xml:space="preserve">a </w:t>
      </w:r>
      <w:r>
        <w:rPr>
          <w:rFonts w:ascii="Garamond" w:hAnsi="Garamond"/>
          <w:b/>
          <w:iCs/>
          <w:u w:val="single"/>
        </w:rPr>
        <w:t>rendelet-tervezet preambulumában a véleményezés tényét fel kell tüntetni.</w:t>
      </w:r>
      <w:r>
        <w:rPr>
          <w:rFonts w:ascii="Garamond" w:hAnsi="Garamond"/>
          <w:iCs/>
        </w:rPr>
        <w:t xml:space="preserve"> </w:t>
      </w:r>
      <w:r>
        <w:rPr>
          <w:rFonts w:ascii="Garamond" w:hAnsi="Garamond"/>
        </w:rPr>
        <w:t xml:space="preserve">Tekintettel arra, hogy a jogalkotásról szóló 2010. évi CXXX. törvény (a továbbiakban: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>.) 17. §</w:t>
      </w:r>
      <w:proofErr w:type="spellStart"/>
      <w:r>
        <w:rPr>
          <w:rFonts w:ascii="Garamond" w:hAnsi="Garamond"/>
        </w:rPr>
        <w:t>-</w:t>
      </w:r>
      <w:proofErr w:type="gramStart"/>
      <w:r>
        <w:rPr>
          <w:rFonts w:ascii="Garamond" w:hAnsi="Garamond"/>
        </w:rPr>
        <w:t>a</w:t>
      </w:r>
      <w:proofErr w:type="spellEnd"/>
      <w:proofErr w:type="gramEnd"/>
      <w:r>
        <w:rPr>
          <w:rFonts w:ascii="Garamond" w:hAnsi="Garamond"/>
        </w:rPr>
        <w:t xml:space="preserve"> úgy rendelkezik, hogy a jogszabály előkészítője </w:t>
      </w:r>
      <w:r>
        <w:rPr>
          <w:rFonts w:ascii="Garamond" w:hAnsi="Garamond"/>
          <w:i/>
        </w:rPr>
        <w:t xml:space="preserve">előzetes hatásvizsgálat készítésére </w:t>
      </w:r>
      <w:r>
        <w:rPr>
          <w:rFonts w:ascii="Garamond" w:hAnsi="Garamond"/>
        </w:rPr>
        <w:t xml:space="preserve">kötelezett, ezért annak is eleget téve, ezen előterjesztéshez mellékelem az általam vélelmezett, e rendelet végrehajtása során jelentkező várható kihatásokat. A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>. 18. §</w:t>
      </w:r>
      <w:proofErr w:type="spellStart"/>
      <w:r>
        <w:rPr>
          <w:rFonts w:ascii="Garamond" w:hAnsi="Garamond"/>
        </w:rPr>
        <w:t>-</w:t>
      </w:r>
      <w:proofErr w:type="gramStart"/>
      <w:r>
        <w:rPr>
          <w:rFonts w:ascii="Garamond" w:hAnsi="Garamond"/>
        </w:rPr>
        <w:t>a</w:t>
      </w:r>
      <w:proofErr w:type="spellEnd"/>
      <w:proofErr w:type="gramEnd"/>
      <w:r>
        <w:rPr>
          <w:rFonts w:ascii="Garamond" w:hAnsi="Garamond"/>
        </w:rPr>
        <w:t xml:space="preserve"> előírja a jogszabály előkészítője számára azon kötelezettséget is, hogy a rendelet- tervezetéhez </w:t>
      </w:r>
      <w:r>
        <w:rPr>
          <w:rFonts w:ascii="Garamond" w:hAnsi="Garamond"/>
          <w:i/>
        </w:rPr>
        <w:t xml:space="preserve">indokolást </w:t>
      </w:r>
      <w:r>
        <w:rPr>
          <w:rFonts w:ascii="Garamond" w:hAnsi="Garamond"/>
        </w:rPr>
        <w:t xml:space="preserve">kell készíteni, benne a társadalmi, gazdasági, szakmai okokra és célokra utalva, megjelölve a jogi szabályozás várható hatásait. Ennek további részleteit az általam írt </w:t>
      </w:r>
      <w:r>
        <w:rPr>
          <w:rFonts w:ascii="Garamond" w:hAnsi="Garamond"/>
          <w:i/>
        </w:rPr>
        <w:t xml:space="preserve">általános </w:t>
      </w:r>
      <w:r>
        <w:rPr>
          <w:rFonts w:ascii="Garamond" w:hAnsi="Garamond"/>
        </w:rPr>
        <w:t xml:space="preserve">és </w:t>
      </w:r>
      <w:r>
        <w:rPr>
          <w:rFonts w:ascii="Garamond" w:hAnsi="Garamond"/>
          <w:i/>
        </w:rPr>
        <w:t xml:space="preserve">részletes indokolás </w:t>
      </w:r>
      <w:r>
        <w:rPr>
          <w:rFonts w:ascii="Garamond" w:hAnsi="Garamond"/>
        </w:rPr>
        <w:t>tartalmazza, ezért azt itt nem ismétlem meg, de javaslom annak tanulmányozását a rendelet-tervezetben foglaltak könnyebb értelmezése érdekében.</w:t>
      </w:r>
    </w:p>
    <w:p w:rsidR="003E0069" w:rsidRDefault="003E0069" w:rsidP="003E0069">
      <w:pPr>
        <w:ind w:right="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:rsidR="003E0069" w:rsidRDefault="003E0069" w:rsidP="003E0069">
      <w:pPr>
        <w:ind w:right="284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tárgyi önkormányzati rendelet-tervezet a </w:t>
      </w:r>
      <w:proofErr w:type="spellStart"/>
      <w:r>
        <w:rPr>
          <w:rFonts w:ascii="Garamond" w:hAnsi="Garamond"/>
        </w:rPr>
        <w:t>Jat.-ban</w:t>
      </w:r>
      <w:proofErr w:type="spellEnd"/>
      <w:r>
        <w:rPr>
          <w:rFonts w:ascii="Garamond" w:hAnsi="Garamond"/>
        </w:rPr>
        <w:t xml:space="preserve"> és annak végrehajtására kiadott, a jogszabályszerkesztéséről szóló 61/2009. (XII. 14.) IRM rendeletben rögzített szabályoknak megfelel, ezért a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 xml:space="preserve">. 22. § (2) bekezdésében foglaltakra hivatkozva indítványozom </w:t>
      </w:r>
      <w:r>
        <w:rPr>
          <w:rFonts w:ascii="Garamond" w:hAnsi="Garamond"/>
          <w:i/>
        </w:rPr>
        <w:t xml:space="preserve">ezen előterjesztés és a hozzá csatolt előzetes hatásvizsgálat, az általános és részletes indokolásban foglaltak, a normaszöveget tartalmazó rendelet-tervezet Bizottságok általi elfogadását rögzítő határozata figyelembe-vételét és a </w:t>
      </w:r>
      <w:proofErr w:type="gramStart"/>
      <w:r>
        <w:rPr>
          <w:rFonts w:ascii="Garamond" w:hAnsi="Garamond"/>
          <w:i/>
        </w:rPr>
        <w:t>tárgyi  önkormányzati</w:t>
      </w:r>
      <w:proofErr w:type="gramEnd"/>
      <w:r>
        <w:rPr>
          <w:rFonts w:ascii="Garamond" w:hAnsi="Garamond"/>
          <w:i/>
        </w:rPr>
        <w:t xml:space="preserve"> rendelet-tervezetből helyi önkormányzati rendelet alkotását.</w:t>
      </w:r>
    </w:p>
    <w:p w:rsidR="003E0069" w:rsidRPr="00C52280" w:rsidRDefault="003E0069" w:rsidP="003E0069">
      <w:pPr>
        <w:ind w:right="284"/>
        <w:jc w:val="both"/>
        <w:rPr>
          <w:rFonts w:ascii="Garamond" w:hAnsi="Garamond"/>
          <w:i/>
        </w:rPr>
      </w:pPr>
    </w:p>
    <w:p w:rsidR="003E0069" w:rsidRDefault="003E0069" w:rsidP="003E0069">
      <w:pPr>
        <w:rPr>
          <w:rFonts w:ascii="Garamond" w:hAnsi="Garamond"/>
        </w:rPr>
      </w:pPr>
      <w:r>
        <w:rPr>
          <w:rFonts w:ascii="Garamond" w:hAnsi="Garamond"/>
        </w:rPr>
        <w:t>C s a n y t e l e k, 2025. november 21.</w:t>
      </w:r>
    </w:p>
    <w:p w:rsidR="00BB1726" w:rsidRDefault="003E0069" w:rsidP="003E0069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  <w:r>
        <w:rPr>
          <w:rFonts w:ascii="Garamond" w:hAnsi="Garamond"/>
        </w:rPr>
        <w:tab/>
      </w:r>
    </w:p>
    <w:p w:rsidR="003E0069" w:rsidRDefault="003E0069" w:rsidP="003E0069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:rsidR="003E0069" w:rsidRDefault="003E0069" w:rsidP="003E0069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:rsidR="003E0069" w:rsidRDefault="003E0069" w:rsidP="003E0069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:rsidR="003E0069" w:rsidRDefault="003E0069" w:rsidP="003E0069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................................................................................</w:t>
      </w:r>
    </w:p>
    <w:p w:rsidR="003E0069" w:rsidRDefault="003E0069" w:rsidP="003E0069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    Kató Pálné jegyző</w:t>
      </w:r>
    </w:p>
    <w:p w:rsidR="002A3502" w:rsidRDefault="002A3502" w:rsidP="003E0069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:rsidR="002A3502" w:rsidRDefault="002A3502">
      <w:pPr>
        <w:rPr>
          <w:rFonts w:ascii="Garamond" w:hAnsi="Garamond"/>
        </w:rPr>
      </w:pPr>
      <w:r>
        <w:rPr>
          <w:rFonts w:ascii="Garamond" w:hAnsi="Garamond"/>
        </w:rPr>
        <w:br w:type="page"/>
      </w:r>
    </w:p>
    <w:p w:rsidR="002A3502" w:rsidRDefault="002A3502" w:rsidP="002A3502">
      <w:pPr>
        <w:pStyle w:val="Listaszerbekezds"/>
        <w:numPr>
          <w:ilvl w:val="3"/>
          <w:numId w:val="6"/>
        </w:numPr>
        <w:spacing w:line="256" w:lineRule="auto"/>
        <w:ind w:left="-284" w:hanging="283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i/>
          <w:iCs/>
        </w:rPr>
        <w:lastRenderedPageBreak/>
        <w:t>melléklet ..</w:t>
      </w:r>
      <w:proofErr w:type="gramEnd"/>
      <w:r>
        <w:rPr>
          <w:rFonts w:ascii="Garamond" w:hAnsi="Garamond"/>
          <w:i/>
          <w:iCs/>
        </w:rPr>
        <w:t>./2025. (</w:t>
      </w:r>
      <w:proofErr w:type="gramStart"/>
      <w:r>
        <w:rPr>
          <w:rFonts w:ascii="Garamond" w:hAnsi="Garamond"/>
          <w:i/>
          <w:iCs/>
        </w:rPr>
        <w:t>XI. ..</w:t>
      </w:r>
      <w:proofErr w:type="gramEnd"/>
      <w:r>
        <w:rPr>
          <w:rFonts w:ascii="Garamond" w:hAnsi="Garamond"/>
          <w:i/>
          <w:iCs/>
        </w:rPr>
        <w:t xml:space="preserve"> .) önkormányzati rendelet-tervezethez</w:t>
      </w:r>
    </w:p>
    <w:p w:rsidR="002A3502" w:rsidRDefault="002A3502" w:rsidP="002A3502">
      <w:pPr>
        <w:ind w:left="-567"/>
        <w:rPr>
          <w:rFonts w:ascii="Garamond" w:hAnsi="Garamond"/>
        </w:rPr>
      </w:pPr>
      <w:r>
        <w:rPr>
          <w:rFonts w:ascii="Garamond" w:hAnsi="Garamond"/>
        </w:rPr>
        <w:t>„1</w:t>
      </w:r>
      <w:proofErr w:type="gramStart"/>
      <w:r>
        <w:rPr>
          <w:rFonts w:ascii="Garamond" w:hAnsi="Garamond"/>
        </w:rPr>
        <w:t>.  melléklet</w:t>
      </w:r>
      <w:proofErr w:type="gramEnd"/>
      <w:r>
        <w:rPr>
          <w:rFonts w:ascii="Garamond" w:hAnsi="Garamond"/>
        </w:rPr>
        <w:t xml:space="preserve"> a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</w:rPr>
        <w:t>14/2015.  (</w:t>
      </w:r>
      <w:proofErr w:type="gramStart"/>
      <w:r>
        <w:rPr>
          <w:rFonts w:ascii="Garamond" w:hAnsi="Garamond"/>
        </w:rPr>
        <w:t>XI.  27</w:t>
      </w:r>
      <w:proofErr w:type="gramEnd"/>
      <w:r>
        <w:rPr>
          <w:rFonts w:ascii="Garamond" w:hAnsi="Garamond"/>
        </w:rPr>
        <w:t>.) önkormányzati rendelethez</w:t>
      </w:r>
    </w:p>
    <w:tbl>
      <w:tblPr>
        <w:tblW w:w="104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4254"/>
        <w:gridCol w:w="5220"/>
      </w:tblGrid>
      <w:tr w:rsidR="002A3502" w:rsidTr="002A3502"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A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B</w:t>
            </w:r>
          </w:p>
        </w:tc>
      </w:tr>
      <w:tr w:rsidR="002A3502" w:rsidTr="002A350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02" w:rsidRDefault="002A3502">
            <w:pPr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Sorszám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02" w:rsidRDefault="002A3502">
            <w:pPr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 xml:space="preserve">Átruházást kimondó </w:t>
            </w:r>
          </w:p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önkormányzati rendelet, megállapodás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02" w:rsidRDefault="002A3502">
            <w:pPr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Átruházott feladat megnevezése</w:t>
            </w:r>
          </w:p>
        </w:tc>
      </w:tr>
      <w:tr w:rsidR="002A3502" w:rsidTr="002A3502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02" w:rsidRDefault="002A3502" w:rsidP="002A3502">
            <w:pPr>
              <w:numPr>
                <w:ilvl w:val="0"/>
                <w:numId w:val="7"/>
              </w:numPr>
              <w:spacing w:after="0" w:line="240" w:lineRule="auto"/>
              <w:ind w:left="426"/>
              <w:contextualSpacing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 xml:space="preserve">                                              </w:t>
            </w:r>
            <w:r>
              <w:rPr>
                <w:rFonts w:ascii="Garamond" w:hAnsi="Garamond"/>
                <w:b/>
                <w:i/>
                <w:sz w:val="18"/>
                <w:szCs w:val="18"/>
              </w:rPr>
              <w:t>Polgármesterre</w:t>
            </w:r>
            <w:r>
              <w:rPr>
                <w:rFonts w:ascii="Garamond" w:hAnsi="Garamond"/>
                <w:b/>
                <w:sz w:val="18"/>
                <w:szCs w:val="18"/>
              </w:rPr>
              <w:t xml:space="preserve"> átruházott önkormányzati feladat- és hatáskörök</w:t>
            </w:r>
          </w:p>
        </w:tc>
      </w:tr>
      <w:tr w:rsidR="002A3502" w:rsidTr="002A3502">
        <w:trPr>
          <w:trHeight w:val="4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1.1.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és a hivatal költségvetéséről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02" w:rsidRDefault="002A3502">
            <w:pPr>
              <w:spacing w:line="256" w:lineRule="auto"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Reklám tevékenység folytatása, reklámfelület biztosítása díjtételének meghatározása, térítésmentesség megadása jogának átadása reklámszerződés kötésére</w:t>
            </w:r>
          </w:p>
        </w:tc>
      </w:tr>
      <w:tr w:rsidR="002A3502" w:rsidTr="002A3502">
        <w:trPr>
          <w:trHeight w:val="56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after="0" w:line="240" w:lineRule="auto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02" w:rsidRDefault="002A3502">
            <w:pPr>
              <w:spacing w:line="256" w:lineRule="auto"/>
              <w:jc w:val="both"/>
              <w:rPr>
                <w:rFonts w:ascii="Garamond" w:hAnsi="Garamond"/>
                <w:sz w:val="18"/>
                <w:szCs w:val="18"/>
              </w:rPr>
            </w:pPr>
            <w:proofErr w:type="spellStart"/>
            <w:r>
              <w:rPr>
                <w:rFonts w:ascii="Garamond" w:hAnsi="Garamond"/>
                <w:sz w:val="18"/>
                <w:szCs w:val="18"/>
              </w:rPr>
              <w:t>Csanyi</w:t>
            </w:r>
            <w:proofErr w:type="spellEnd"/>
            <w:r>
              <w:rPr>
                <w:rFonts w:ascii="Garamond" w:hAnsi="Garamond"/>
                <w:sz w:val="18"/>
                <w:szCs w:val="18"/>
              </w:rPr>
              <w:t xml:space="preserve"> Hírmondó, mint </w:t>
            </w:r>
            <w:r>
              <w:rPr>
                <w:rFonts w:ascii="Garamond" w:hAnsi="Garamond"/>
                <w:i/>
                <w:sz w:val="18"/>
                <w:szCs w:val="18"/>
              </w:rPr>
              <w:t>önkormányzati kiadványban megjelenő reklám térítésmentes megjelentetésére</w:t>
            </w:r>
            <w:r>
              <w:rPr>
                <w:rFonts w:ascii="Garamond" w:hAnsi="Garamond"/>
                <w:sz w:val="18"/>
                <w:szCs w:val="18"/>
              </w:rPr>
              <w:t xml:space="preserve"> (a hivatalvezető szerkesztésében) való jog átadása</w:t>
            </w:r>
          </w:p>
        </w:tc>
      </w:tr>
      <w:tr w:rsidR="002A3502" w:rsidTr="002A3502">
        <w:trPr>
          <w:trHeight w:val="3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after="0" w:line="240" w:lineRule="auto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02" w:rsidRDefault="002A3502">
            <w:pPr>
              <w:spacing w:line="256" w:lineRule="auto"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Általános- működési- és céltartalék keretek feletti</w:t>
            </w:r>
            <w:r>
              <w:rPr>
                <w:rFonts w:ascii="Garamond" w:hAnsi="Garamond"/>
                <w:sz w:val="18"/>
                <w:szCs w:val="18"/>
              </w:rPr>
              <w:t xml:space="preserve"> rendelkezési és átcsoportosítási jogok gyakorlása, kezességvállalás</w:t>
            </w:r>
          </w:p>
        </w:tc>
      </w:tr>
      <w:tr w:rsidR="002A3502" w:rsidTr="002A350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2.1.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által nyújtott szociális ellátásokról szóló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02" w:rsidRDefault="002A3502">
            <w:pPr>
              <w:spacing w:line="256" w:lineRule="auto"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települési támogatás</w:t>
            </w:r>
            <w:r>
              <w:rPr>
                <w:rFonts w:ascii="Garamond" w:hAnsi="Garamond"/>
                <w:sz w:val="18"/>
                <w:szCs w:val="18"/>
              </w:rPr>
              <w:t xml:space="preserve"> iránti kérelmekben döntési jogosultság </w:t>
            </w:r>
          </w:p>
        </w:tc>
      </w:tr>
      <w:tr w:rsidR="002A3502" w:rsidTr="002A350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2.2.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after="0" w:line="240" w:lineRule="auto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02" w:rsidRDefault="002A3502">
            <w:pPr>
              <w:spacing w:line="256" w:lineRule="auto"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természetbeni ellátások biztosítása szociális rászorulók </w:t>
            </w:r>
            <w:r>
              <w:rPr>
                <w:rFonts w:ascii="Garamond" w:hAnsi="Garamond"/>
                <w:sz w:val="18"/>
                <w:szCs w:val="18"/>
              </w:rPr>
              <w:t>számára</w:t>
            </w:r>
            <w:r>
              <w:rPr>
                <w:rFonts w:ascii="Garamond" w:hAnsi="Garamond"/>
                <w:i/>
                <w:sz w:val="18"/>
                <w:szCs w:val="18"/>
              </w:rPr>
              <w:t xml:space="preserve"> </w:t>
            </w:r>
          </w:p>
        </w:tc>
      </w:tr>
      <w:tr w:rsidR="002A3502" w:rsidTr="002A350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3.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által nyújtott gyermekjóléti alapellátásokról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02" w:rsidRDefault="002A3502">
            <w:pPr>
              <w:spacing w:line="256" w:lineRule="auto"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Rendkívüli gyermekvédelmi támogatás</w:t>
            </w:r>
            <w:r>
              <w:rPr>
                <w:rFonts w:ascii="Garamond" w:hAnsi="Garamond"/>
                <w:sz w:val="18"/>
                <w:szCs w:val="18"/>
              </w:rPr>
              <w:t xml:space="preserve"> iránti kérelmekben döntési jogosultsága gyakorlása</w:t>
            </w:r>
          </w:p>
        </w:tc>
      </w:tr>
      <w:tr w:rsidR="002A3502" w:rsidTr="002A3502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4.1.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502" w:rsidRDefault="002A3502">
            <w:pPr>
              <w:jc w:val="center"/>
              <w:rPr>
                <w:rFonts w:ascii="Garamond" w:hAnsi="Garamond"/>
                <w:sz w:val="18"/>
                <w:szCs w:val="18"/>
              </w:rPr>
            </w:pPr>
          </w:p>
          <w:p w:rsidR="002A3502" w:rsidRDefault="002A3502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vagyonáról szóló önkormányzati rendelet</w:t>
            </w:r>
          </w:p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02" w:rsidRDefault="002A3502">
            <w:pPr>
              <w:spacing w:line="256" w:lineRule="auto"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2.000.000.-Ft értékhatárig </w:t>
            </w:r>
            <w:r>
              <w:rPr>
                <w:rFonts w:ascii="Garamond" w:hAnsi="Garamond"/>
                <w:i/>
                <w:sz w:val="18"/>
                <w:szCs w:val="18"/>
              </w:rPr>
              <w:t xml:space="preserve">ingó- és ingatlan vagyon elidegenítésének, vételének </w:t>
            </w:r>
            <w:r>
              <w:rPr>
                <w:rFonts w:ascii="Garamond" w:hAnsi="Garamond"/>
                <w:sz w:val="18"/>
                <w:szCs w:val="18"/>
              </w:rPr>
              <w:t>joga gyakorlása</w:t>
            </w:r>
          </w:p>
        </w:tc>
      </w:tr>
      <w:tr w:rsidR="002A3502" w:rsidTr="002A3502">
        <w:trPr>
          <w:trHeight w:val="4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4.2.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after="0" w:line="240" w:lineRule="auto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 törzsvagyon körébe tartozó ingó- és ingatlan vagyon elővásárlási joga gyakorlása</w:t>
            </w:r>
          </w:p>
        </w:tc>
      </w:tr>
      <w:tr w:rsidR="002A3502" w:rsidTr="002A350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5.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Csanytelek Község Önkormányzata jelképeinek alkotásáról szóló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02" w:rsidRDefault="002A3502">
            <w:pPr>
              <w:spacing w:line="256" w:lineRule="auto"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A </w:t>
            </w:r>
            <w:r>
              <w:rPr>
                <w:rFonts w:ascii="Garamond" w:hAnsi="Garamond"/>
                <w:i/>
                <w:sz w:val="18"/>
                <w:szCs w:val="18"/>
              </w:rPr>
              <w:t>község címere</w:t>
            </w:r>
            <w:r>
              <w:rPr>
                <w:rFonts w:ascii="Garamond" w:hAnsi="Garamond"/>
                <w:sz w:val="18"/>
                <w:szCs w:val="18"/>
              </w:rPr>
              <w:t xml:space="preserve"> nyomdai úton való előállításának kérelemre való engedélyezése, címer használatának engedélyezése joga átadása, </w:t>
            </w:r>
            <w:proofErr w:type="gramStart"/>
            <w:r>
              <w:rPr>
                <w:rFonts w:ascii="Garamond" w:hAnsi="Garamond"/>
                <w:sz w:val="18"/>
                <w:szCs w:val="18"/>
              </w:rPr>
              <w:t>címer kötelező</w:t>
            </w:r>
            <w:proofErr w:type="gramEnd"/>
            <w:r>
              <w:rPr>
                <w:rFonts w:ascii="Garamond" w:hAnsi="Garamond"/>
                <w:sz w:val="18"/>
                <w:szCs w:val="18"/>
              </w:rPr>
              <w:t xml:space="preserve"> használatának elrendelése</w:t>
            </w:r>
          </w:p>
        </w:tc>
      </w:tr>
      <w:tr w:rsidR="002A3502" w:rsidTr="002A350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6.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 természetben nyújtott szociális célú tüzelőanyag támogatására való jogosultság feltételeiről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02" w:rsidRDefault="002A3502">
            <w:pPr>
              <w:jc w:val="both"/>
              <w:rPr>
                <w:rFonts w:ascii="Garamond" w:hAnsi="Garamond"/>
                <w:i/>
                <w:sz w:val="18"/>
                <w:szCs w:val="18"/>
              </w:rPr>
            </w:pPr>
          </w:p>
          <w:p w:rsidR="002A3502" w:rsidRDefault="002A3502">
            <w:pPr>
              <w:spacing w:line="256" w:lineRule="auto"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a szociális célú tüzelőre való jogosultságra vonatkozó döntés joga gyakorlása</w:t>
            </w:r>
          </w:p>
        </w:tc>
      </w:tr>
      <w:tr w:rsidR="002A3502" w:rsidTr="002A350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7.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önkormányzati képviselők, bizottsági elnökök és tagok tiszteletdíjáról szóló helyi rendelet és az önkormányzat SZMSZ-e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02" w:rsidRDefault="002A3502">
            <w:pPr>
              <w:spacing w:line="256" w:lineRule="auto"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tiszteletdíj összegének csökkentése </w:t>
            </w:r>
            <w:proofErr w:type="spellStart"/>
            <w:r>
              <w:rPr>
                <w:rFonts w:ascii="Garamond" w:hAnsi="Garamond"/>
                <w:i/>
                <w:sz w:val="18"/>
                <w:szCs w:val="18"/>
              </w:rPr>
              <w:t>Mötv</w:t>
            </w:r>
            <w:proofErr w:type="spellEnd"/>
            <w:r>
              <w:rPr>
                <w:rFonts w:ascii="Garamond" w:hAnsi="Garamond"/>
                <w:i/>
                <w:sz w:val="18"/>
                <w:szCs w:val="18"/>
              </w:rPr>
              <w:t xml:space="preserve">. szabályai szerint, vagy megvonása joga gyakorlása </w:t>
            </w:r>
            <w:r>
              <w:rPr>
                <w:rFonts w:ascii="Garamond" w:hAnsi="Garamond"/>
                <w:sz w:val="18"/>
                <w:szCs w:val="18"/>
              </w:rPr>
              <w:t>(az önkormányzat SZMSZ korlátozásai között)</w:t>
            </w:r>
          </w:p>
        </w:tc>
      </w:tr>
      <w:tr w:rsidR="002A3502" w:rsidTr="002A3502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02" w:rsidRDefault="002A3502" w:rsidP="002A3502">
            <w:pPr>
              <w:numPr>
                <w:ilvl w:val="0"/>
                <w:numId w:val="7"/>
              </w:numPr>
              <w:spacing w:after="0" w:line="240" w:lineRule="auto"/>
              <w:ind w:left="426"/>
              <w:contextualSpacing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                                                          </w:t>
            </w:r>
            <w:r>
              <w:rPr>
                <w:rFonts w:ascii="Garamond" w:hAnsi="Garamond"/>
                <w:i/>
                <w:sz w:val="18"/>
                <w:szCs w:val="18"/>
              </w:rPr>
              <w:t>Jegyzőre</w:t>
            </w:r>
            <w:r>
              <w:rPr>
                <w:rFonts w:ascii="Garamond" w:hAnsi="Garamond"/>
                <w:b/>
                <w:sz w:val="18"/>
                <w:szCs w:val="18"/>
              </w:rPr>
              <w:t xml:space="preserve"> átruházott önkormányzati feladat- és hatáskörök</w:t>
            </w:r>
          </w:p>
        </w:tc>
      </w:tr>
      <w:tr w:rsidR="002A3502" w:rsidTr="002A3502">
        <w:trPr>
          <w:trHeight w:val="3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1.1.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szervezeti és működési szabályzatáról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Nyilvános és iskolai könyvtári ellátás </w:t>
            </w:r>
            <w:r>
              <w:rPr>
                <w:rFonts w:ascii="Garamond" w:hAnsi="Garamond"/>
                <w:sz w:val="18"/>
                <w:szCs w:val="18"/>
              </w:rPr>
              <w:t>(megállapodás szerint)</w:t>
            </w:r>
          </w:p>
        </w:tc>
      </w:tr>
      <w:tr w:rsidR="002A3502" w:rsidTr="002A3502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after="0" w:line="240" w:lineRule="auto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Közművelődési tevékenység (integrált közösségi és szolgáltató tér működtetése)</w:t>
            </w:r>
          </w:p>
        </w:tc>
      </w:tr>
      <w:tr w:rsidR="002A3502" w:rsidTr="002A3502">
        <w:trPr>
          <w:trHeight w:val="2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after="0" w:line="240" w:lineRule="auto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Diákétkeztetés </w:t>
            </w:r>
            <w:r>
              <w:rPr>
                <w:rFonts w:ascii="Garamond" w:hAnsi="Garamond"/>
                <w:sz w:val="18"/>
                <w:szCs w:val="18"/>
              </w:rPr>
              <w:t>(szerződés kötése)</w:t>
            </w:r>
          </w:p>
        </w:tc>
      </w:tr>
      <w:tr w:rsidR="002A3502" w:rsidTr="002A3502">
        <w:trPr>
          <w:trHeight w:val="2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és hivatal költségvetéséről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A hivatal költségvetése működési előirányzatai közötti átcsoportosítás joga gyakorlása</w:t>
            </w:r>
          </w:p>
        </w:tc>
      </w:tr>
      <w:tr w:rsidR="002A3502" w:rsidTr="002A3502">
        <w:trPr>
          <w:trHeight w:val="2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3.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szervezeti és működési szabályzatáról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A helyi közutak közútkezelői és tulajdonosi jog gyakorlásából eredő hozzájárulás kiadása (helyi közművekre vonatkozóan)</w:t>
            </w:r>
          </w:p>
        </w:tc>
      </w:tr>
      <w:tr w:rsidR="002A3502" w:rsidTr="002A3502">
        <w:trPr>
          <w:trHeight w:val="277"/>
        </w:trPr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c</w:t>
            </w:r>
            <w:proofErr w:type="gramStart"/>
            <w:r>
              <w:rPr>
                <w:rFonts w:ascii="Garamond" w:hAnsi="Garamond"/>
                <w:sz w:val="18"/>
                <w:szCs w:val="18"/>
              </w:rPr>
              <w:t xml:space="preserve">)                                                                              </w:t>
            </w:r>
            <w:r>
              <w:rPr>
                <w:rFonts w:ascii="Garamond" w:hAnsi="Garamond"/>
                <w:i/>
                <w:sz w:val="18"/>
                <w:szCs w:val="18"/>
              </w:rPr>
              <w:t>Köztisztviselőre</w:t>
            </w:r>
            <w:proofErr w:type="gramEnd"/>
            <w:r>
              <w:rPr>
                <w:rFonts w:ascii="Garamond" w:hAnsi="Garamond"/>
                <w:b/>
                <w:sz w:val="18"/>
                <w:szCs w:val="18"/>
              </w:rPr>
              <w:t xml:space="preserve"> átruházott feladatok</w:t>
            </w:r>
          </w:p>
        </w:tc>
      </w:tr>
      <w:tr w:rsidR="002A3502" w:rsidTr="002A3502">
        <w:trPr>
          <w:trHeight w:val="5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 közterületi térfigyelő rendszer működéséről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 A </w:t>
            </w:r>
            <w:r>
              <w:rPr>
                <w:rFonts w:ascii="Garamond" w:hAnsi="Garamond"/>
                <w:i/>
                <w:sz w:val="18"/>
                <w:szCs w:val="18"/>
              </w:rPr>
              <w:t xml:space="preserve">közterületi térfigyelő kamera rendszer által rögzített képfelvételek (adatok) kezelése, üzemeltetése, illetékes hatóságnak történő átadása (nyilvántartás vezetése) </w:t>
            </w:r>
            <w:r>
              <w:rPr>
                <w:rFonts w:ascii="Garamond" w:hAnsi="Garamond"/>
                <w:sz w:val="18"/>
                <w:szCs w:val="18"/>
              </w:rPr>
              <w:t xml:space="preserve"> </w:t>
            </w:r>
          </w:p>
        </w:tc>
      </w:tr>
      <w:tr w:rsidR="002A3502" w:rsidTr="002A3502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02" w:rsidRDefault="002A3502">
            <w:pPr>
              <w:spacing w:line="256" w:lineRule="auto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d)</w:t>
            </w:r>
            <w:r>
              <w:rPr>
                <w:rFonts w:ascii="Garamond" w:hAnsi="Garamond"/>
                <w:sz w:val="18"/>
                <w:szCs w:val="18"/>
              </w:rPr>
              <w:t xml:space="preserve">                                                </w:t>
            </w: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A</w:t>
            </w:r>
            <w:proofErr w:type="gramEnd"/>
            <w:r>
              <w:rPr>
                <w:rFonts w:ascii="Garamond" w:hAnsi="Garamond"/>
                <w:b/>
                <w:sz w:val="18"/>
                <w:szCs w:val="18"/>
              </w:rPr>
              <w:t xml:space="preserve"> </w:t>
            </w:r>
            <w:r>
              <w:rPr>
                <w:rFonts w:ascii="Garamond" w:hAnsi="Garamond"/>
                <w:b/>
                <w:i/>
                <w:sz w:val="18"/>
                <w:szCs w:val="18"/>
              </w:rPr>
              <w:t>Társulásra</w:t>
            </w:r>
            <w:r>
              <w:rPr>
                <w:rFonts w:ascii="Garamond" w:hAnsi="Garamond"/>
                <w:b/>
                <w:sz w:val="18"/>
                <w:szCs w:val="18"/>
              </w:rPr>
              <w:t xml:space="preserve"> átruházott önkormányzati feladat- és hatáskörök meghatározása</w:t>
            </w:r>
          </w:p>
        </w:tc>
      </w:tr>
      <w:tr w:rsidR="002A3502" w:rsidTr="002A3502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02" w:rsidRDefault="002A3502">
            <w:pPr>
              <w:spacing w:line="256" w:lineRule="auto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lastRenderedPageBreak/>
              <w:t>da</w:t>
            </w: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)                                                                    Alsó-</w:t>
            </w:r>
            <w:proofErr w:type="gramEnd"/>
            <w:r>
              <w:rPr>
                <w:rFonts w:ascii="Garamond" w:hAnsi="Garamond"/>
                <w:b/>
                <w:sz w:val="18"/>
                <w:szCs w:val="18"/>
              </w:rPr>
              <w:t xml:space="preserve"> Tisza-menti Önkormányzati Társulás (</w:t>
            </w:r>
            <w:r>
              <w:rPr>
                <w:rFonts w:ascii="Garamond" w:hAnsi="Garamond"/>
                <w:sz w:val="18"/>
                <w:szCs w:val="18"/>
              </w:rPr>
              <w:t>továbbiakban:</w:t>
            </w:r>
            <w:r>
              <w:rPr>
                <w:rFonts w:ascii="Garamond" w:hAnsi="Garamond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sz w:val="18"/>
                <w:szCs w:val="18"/>
              </w:rPr>
              <w:t>Atmöt</w:t>
            </w:r>
            <w:proofErr w:type="spellEnd"/>
            <w:r>
              <w:rPr>
                <w:rFonts w:ascii="Garamond" w:hAnsi="Garamond"/>
                <w:b/>
                <w:sz w:val="18"/>
                <w:szCs w:val="18"/>
              </w:rPr>
              <w:t>)</w:t>
            </w:r>
          </w:p>
        </w:tc>
      </w:tr>
      <w:tr w:rsidR="002A3502" w:rsidTr="002A3502">
        <w:trPr>
          <w:trHeight w:val="1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1.1.</w:t>
            </w:r>
            <w:r>
              <w:rPr>
                <w:rFonts w:ascii="Garamond" w:hAnsi="Garamond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Intézményfenntartói feladat (min bölcsőde, óvoda)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Köznevelési feladatok (mini bölcsődei és óvodai ellátás) Többcélú óvoda-bölcsőde működtetése</w:t>
            </w:r>
          </w:p>
        </w:tc>
      </w:tr>
      <w:tr w:rsidR="002A3502" w:rsidTr="002A3502">
        <w:trPr>
          <w:trHeight w:val="12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1.2.</w:t>
            </w:r>
            <w:r>
              <w:rPr>
                <w:rFonts w:ascii="Garamond" w:hAnsi="Garamond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Intézményfenntartói feladat (szociális)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Szociális alap- és szakellátás, </w:t>
            </w:r>
          </w:p>
        </w:tc>
      </w:tr>
      <w:tr w:rsidR="002A3502" w:rsidTr="002A3502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after="0" w:line="240" w:lineRule="auto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after="0" w:line="240" w:lineRule="auto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szociális- és gyermekjóléti szolgálat működtetése</w:t>
            </w:r>
          </w:p>
        </w:tc>
      </w:tr>
      <w:tr w:rsidR="002A3502" w:rsidTr="002A3502">
        <w:trPr>
          <w:trHeight w:val="5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proofErr w:type="spellStart"/>
            <w:r>
              <w:rPr>
                <w:rFonts w:ascii="Garamond" w:hAnsi="Garamond"/>
                <w:sz w:val="18"/>
                <w:szCs w:val="18"/>
              </w:rPr>
              <w:t>Atmöt</w:t>
            </w:r>
            <w:proofErr w:type="spellEnd"/>
            <w:r>
              <w:rPr>
                <w:rFonts w:ascii="Garamond" w:hAnsi="Garamond"/>
                <w:sz w:val="18"/>
                <w:szCs w:val="18"/>
              </w:rPr>
              <w:t xml:space="preserve"> Elnöke, a Belső ellenőr és Csanytelek Község Polgármestere közötti megállapodás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az önkormányzat, a hivatal és a társulás belső ellenőrzési feladatinak</w:t>
            </w:r>
            <w:r>
              <w:rPr>
                <w:rFonts w:ascii="Garamond" w:hAnsi="Garamond"/>
                <w:sz w:val="18"/>
                <w:szCs w:val="18"/>
              </w:rPr>
              <w:t xml:space="preserve"> </w:t>
            </w:r>
            <w:r>
              <w:rPr>
                <w:rFonts w:ascii="Garamond" w:hAnsi="Garamond"/>
                <w:i/>
                <w:sz w:val="18"/>
                <w:szCs w:val="18"/>
              </w:rPr>
              <w:t>elláttatása</w:t>
            </w:r>
          </w:p>
        </w:tc>
      </w:tr>
      <w:tr w:rsidR="002A3502" w:rsidTr="002A3502">
        <w:trPr>
          <w:trHeight w:val="2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3.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Együttműködési Megállapodás a Rendőrkapitánnyal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Rendészeti feladatok (közbiztonsági együttműködés)</w:t>
            </w:r>
          </w:p>
        </w:tc>
      </w:tr>
      <w:tr w:rsidR="002A3502" w:rsidTr="002A3502">
        <w:trPr>
          <w:trHeight w:val="3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4.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Alsó- Tisza-menti Önkormányzati</w:t>
            </w:r>
          </w:p>
          <w:p w:rsidR="002A3502" w:rsidRDefault="002A3502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 Társulás</w:t>
            </w:r>
          </w:p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 Társulási Megállapodása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Terület- és településfejlesztés, turizmus, határon átnyúló együttműködés, </w:t>
            </w:r>
          </w:p>
        </w:tc>
      </w:tr>
      <w:tr w:rsidR="002A3502" w:rsidTr="002A3502">
        <w:trPr>
          <w:trHeight w:val="3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5.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after="0" w:line="240" w:lineRule="auto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Egészségügyi alapellátás</w:t>
            </w:r>
          </w:p>
        </w:tc>
      </w:tr>
      <w:tr w:rsidR="002A3502" w:rsidTr="002A3502">
        <w:trPr>
          <w:trHeight w:val="3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6.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after="0" w:line="240" w:lineRule="auto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Állategészségügyi feladatok</w:t>
            </w:r>
          </w:p>
        </w:tc>
      </w:tr>
      <w:tr w:rsidR="002A3502" w:rsidTr="002A3502">
        <w:trPr>
          <w:trHeight w:val="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7.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after="0" w:line="240" w:lineRule="auto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502" w:rsidRDefault="002A3502">
            <w:pPr>
              <w:spacing w:line="256" w:lineRule="auto"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Sport, ifjúsági ügyek, esélyegyenlőségi program megvalósítása</w:t>
            </w:r>
          </w:p>
        </w:tc>
      </w:tr>
      <w:tr w:rsidR="002A3502" w:rsidTr="002A3502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02" w:rsidRDefault="002A3502">
            <w:pPr>
              <w:spacing w:line="256" w:lineRule="auto"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db</w:t>
            </w: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)</w:t>
            </w:r>
            <w:r>
              <w:rPr>
                <w:rFonts w:ascii="Garamond" w:hAnsi="Garamond"/>
                <w:sz w:val="18"/>
                <w:szCs w:val="18"/>
              </w:rPr>
              <w:t xml:space="preserve">                        </w:t>
            </w:r>
            <w:r>
              <w:rPr>
                <w:rFonts w:ascii="Garamond" w:hAnsi="Garamond"/>
                <w:b/>
                <w:sz w:val="18"/>
                <w:szCs w:val="18"/>
              </w:rPr>
              <w:t>Délkelet-</w:t>
            </w:r>
            <w:proofErr w:type="gramEnd"/>
            <w:r>
              <w:rPr>
                <w:rFonts w:ascii="Garamond" w:hAnsi="Garamond"/>
                <w:b/>
                <w:sz w:val="18"/>
                <w:szCs w:val="18"/>
              </w:rPr>
              <w:t xml:space="preserve"> Alföld Regionális Hulladékgazdálkodási Rendszer Létrehozását Célzó Önkormányzati Társulás</w:t>
            </w:r>
          </w:p>
        </w:tc>
      </w:tr>
    </w:tbl>
    <w:p w:rsidR="002A3502" w:rsidRDefault="002A3502" w:rsidP="002A3502">
      <w:pPr>
        <w:jc w:val="right"/>
        <w:rPr>
          <w:rFonts w:ascii="Garamond" w:hAnsi="Garamond"/>
        </w:rPr>
      </w:pPr>
      <w:r>
        <w:rPr>
          <w:rFonts w:ascii="Garamond" w:hAnsi="Garamond"/>
        </w:rPr>
        <w:t>„</w:t>
      </w:r>
    </w:p>
    <w:p w:rsidR="002A3502" w:rsidRDefault="002A3502">
      <w:pPr>
        <w:rPr>
          <w:rFonts w:ascii="Garamond" w:hAnsi="Garamond"/>
        </w:rPr>
      </w:pPr>
      <w:r>
        <w:rPr>
          <w:rFonts w:ascii="Garamond" w:hAnsi="Garamond"/>
        </w:rPr>
        <w:br w:type="page"/>
      </w:r>
    </w:p>
    <w:p w:rsidR="002A3502" w:rsidRDefault="002A3502" w:rsidP="002A3502">
      <w:pPr>
        <w:jc w:val="right"/>
        <w:rPr>
          <w:rFonts w:ascii="Garamond" w:hAnsi="Garamond"/>
        </w:rPr>
      </w:pPr>
    </w:p>
    <w:p w:rsidR="002A3502" w:rsidRDefault="002A3502" w:rsidP="002A3502">
      <w:pPr>
        <w:pStyle w:val="Listaszerbekezds"/>
        <w:numPr>
          <w:ilvl w:val="3"/>
          <w:numId w:val="6"/>
        </w:numPr>
        <w:spacing w:line="256" w:lineRule="auto"/>
        <w:ind w:left="-284" w:hanging="283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i/>
          <w:iCs/>
        </w:rPr>
        <w:t>melléklet …</w:t>
      </w:r>
      <w:proofErr w:type="gramEnd"/>
      <w:r>
        <w:rPr>
          <w:rFonts w:ascii="Garamond" w:hAnsi="Garamond"/>
          <w:i/>
          <w:iCs/>
        </w:rPr>
        <w:t>/2025. (</w:t>
      </w:r>
      <w:proofErr w:type="gramStart"/>
      <w:r>
        <w:rPr>
          <w:rFonts w:ascii="Garamond" w:hAnsi="Garamond"/>
          <w:i/>
          <w:iCs/>
        </w:rPr>
        <w:t>IX. …</w:t>
      </w:r>
      <w:proofErr w:type="gramEnd"/>
      <w:r>
        <w:rPr>
          <w:rFonts w:ascii="Garamond" w:hAnsi="Garamond"/>
          <w:i/>
          <w:iCs/>
        </w:rPr>
        <w:t>) önkormányzati rendelet-tervezethez</w:t>
      </w:r>
    </w:p>
    <w:p w:rsidR="002A3502" w:rsidRDefault="002A3502" w:rsidP="002A3502">
      <w:pPr>
        <w:pStyle w:val="Listaszerbekezds"/>
        <w:ind w:left="-567"/>
        <w:rPr>
          <w:rFonts w:ascii="Garamond" w:hAnsi="Garamond"/>
          <w:i/>
          <w:iCs/>
        </w:rPr>
      </w:pPr>
      <w:r>
        <w:rPr>
          <w:rFonts w:ascii="Garamond" w:hAnsi="Garamond"/>
        </w:rPr>
        <w:t>„2</w:t>
      </w:r>
      <w:proofErr w:type="gramStart"/>
      <w:r>
        <w:rPr>
          <w:rFonts w:ascii="Garamond" w:hAnsi="Garamond"/>
        </w:rPr>
        <w:t>.    melléklet</w:t>
      </w:r>
      <w:proofErr w:type="gramEnd"/>
      <w:r>
        <w:rPr>
          <w:rFonts w:ascii="Garamond" w:hAnsi="Garamond"/>
        </w:rPr>
        <w:t xml:space="preserve"> a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</w:rPr>
        <w:t>14/2015.  (</w:t>
      </w:r>
      <w:proofErr w:type="gramStart"/>
      <w:r>
        <w:rPr>
          <w:rFonts w:ascii="Garamond" w:hAnsi="Garamond"/>
        </w:rPr>
        <w:t>XI.  27</w:t>
      </w:r>
      <w:proofErr w:type="gramEnd"/>
      <w:r>
        <w:rPr>
          <w:rFonts w:ascii="Garamond" w:hAnsi="Garamond"/>
        </w:rPr>
        <w:t>.) önkormányzati rendelethez</w:t>
      </w:r>
    </w:p>
    <w:p w:rsidR="002A3502" w:rsidRDefault="002A3502" w:rsidP="002A3502">
      <w:pPr>
        <w:ind w:left="-567" w:right="-283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Csanytelek Község Önkormányzata Képviselő-testülete </w:t>
      </w:r>
      <w:r>
        <w:rPr>
          <w:rFonts w:ascii="Garamond" w:hAnsi="Garamond"/>
          <w:i/>
        </w:rPr>
        <w:t>a Csanytelek Község Önkormányzata és Hivatala által ellátott alaptevékenységi körében, államháztartási szakágazaton belüli kormányzati funkcióba sorolását</w:t>
      </w:r>
      <w:r>
        <w:rPr>
          <w:rFonts w:ascii="Garamond" w:hAnsi="Garamond"/>
        </w:rPr>
        <w:t xml:space="preserve"> annak érdekében rögzíti ezen önkormányzati rendelet 2. mellékletébe, hogy a Magyar Államkincstár által vezetett törzskönyvi nyilvántartásba felvett önkormányzati feladat-finanszírozásra való jogosultság és könyvelési tétel megalapozottsága biztosított legyen.</w:t>
      </w:r>
    </w:p>
    <w:tbl>
      <w:tblPr>
        <w:tblW w:w="10837" w:type="dxa"/>
        <w:jc w:val="center"/>
        <w:tblCellMar>
          <w:left w:w="70" w:type="dxa"/>
          <w:right w:w="70" w:type="dxa"/>
        </w:tblCellMar>
        <w:tblLook w:val="04A0"/>
      </w:tblPr>
      <w:tblGrid>
        <w:gridCol w:w="933"/>
        <w:gridCol w:w="1206"/>
        <w:gridCol w:w="8698"/>
      </w:tblGrid>
      <w:tr w:rsidR="002A3502" w:rsidTr="00B71425">
        <w:trPr>
          <w:trHeight w:val="340"/>
          <w:jc w:val="center"/>
        </w:trPr>
        <w:tc>
          <w:tcPr>
            <w:tcW w:w="10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3502" w:rsidRDefault="002A3502">
            <w:pPr>
              <w:spacing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Önkormányzati alaptevékenységek </w:t>
            </w:r>
          </w:p>
          <w:p w:rsidR="002A3502" w:rsidRDefault="002A3502">
            <w:pPr>
              <w:spacing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államháztartási szakágazatba, kormányzati funkcióba sorolása</w:t>
            </w:r>
          </w:p>
        </w:tc>
      </w:tr>
      <w:tr w:rsidR="002A3502" w:rsidTr="00B71425">
        <w:trPr>
          <w:trHeight w:hRule="exact" w:val="340"/>
          <w:jc w:val="center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3502" w:rsidRDefault="002A3502">
            <w:pPr>
              <w:spacing w:line="240" w:lineRule="auto"/>
              <w:rPr>
                <w:rFonts w:ascii="Garamond" w:hAnsi="Garamond"/>
                <w:b/>
                <w:bCs/>
                <w:color w:val="000000"/>
              </w:rPr>
            </w:pPr>
            <w:r>
              <w:rPr>
                <w:rFonts w:ascii="Garamond" w:hAnsi="Garamond"/>
                <w:b/>
                <w:bCs/>
                <w:color w:val="000000"/>
              </w:rPr>
              <w:t>Sorszám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3502" w:rsidRDefault="002A3502">
            <w:pPr>
              <w:spacing w:line="240" w:lineRule="auto"/>
              <w:jc w:val="center"/>
              <w:rPr>
                <w:rFonts w:ascii="Garamond" w:hAnsi="Garamond"/>
                <w:b/>
                <w:bCs/>
                <w:color w:val="000000"/>
              </w:rPr>
            </w:pPr>
            <w:r>
              <w:rPr>
                <w:rFonts w:ascii="Garamond" w:hAnsi="Garamond"/>
                <w:b/>
                <w:bCs/>
                <w:color w:val="000000"/>
              </w:rPr>
              <w:t>A</w:t>
            </w:r>
          </w:p>
        </w:tc>
        <w:tc>
          <w:tcPr>
            <w:tcW w:w="8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3502" w:rsidRDefault="002A3502">
            <w:pPr>
              <w:spacing w:line="240" w:lineRule="auto"/>
              <w:jc w:val="center"/>
              <w:rPr>
                <w:rFonts w:ascii="Garamond" w:hAnsi="Garamond"/>
                <w:b/>
                <w:bCs/>
                <w:color w:val="000000"/>
              </w:rPr>
            </w:pPr>
            <w:r>
              <w:rPr>
                <w:rFonts w:ascii="Garamond" w:hAnsi="Garamond"/>
                <w:b/>
                <w:bCs/>
                <w:color w:val="000000"/>
              </w:rPr>
              <w:t>B</w:t>
            </w:r>
          </w:p>
        </w:tc>
      </w:tr>
      <w:tr w:rsidR="002A3502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1.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3502" w:rsidRDefault="002A3502">
            <w:pPr>
              <w:spacing w:line="240" w:lineRule="auto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Államháztartási szakágazat:</w:t>
            </w:r>
          </w:p>
        </w:tc>
        <w:tc>
          <w:tcPr>
            <w:tcW w:w="8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3502" w:rsidRDefault="002A3502">
            <w:pPr>
              <w:spacing w:line="240" w:lineRule="auto"/>
              <w:ind w:left="251"/>
              <w:jc w:val="both"/>
              <w:rPr>
                <w:rFonts w:ascii="Garamond" w:hAnsi="Garamond"/>
                <w:b/>
                <w:bCs/>
                <w:color w:val="000000"/>
              </w:rPr>
            </w:pPr>
          </w:p>
        </w:tc>
      </w:tr>
      <w:tr w:rsidR="002A3502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3502" w:rsidRDefault="002A3502">
            <w:pPr>
              <w:spacing w:line="240" w:lineRule="auto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3502" w:rsidRDefault="002A3502">
            <w:pPr>
              <w:spacing w:line="240" w:lineRule="auto"/>
              <w:ind w:left="251"/>
              <w:jc w:val="both"/>
              <w:rPr>
                <w:rFonts w:ascii="Garamond" w:hAnsi="Garamond"/>
                <w:b/>
                <w:bCs/>
                <w:color w:val="000000"/>
              </w:rPr>
            </w:pPr>
          </w:p>
        </w:tc>
      </w:tr>
      <w:tr w:rsidR="002A3502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2.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841105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Helyi önkormányzatok és társulások igazgatási tevékenysége</w:t>
            </w:r>
          </w:p>
        </w:tc>
      </w:tr>
      <w:tr w:rsidR="002A3502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3.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Kormányzati funkció:</w:t>
            </w:r>
          </w:p>
        </w:tc>
        <w:tc>
          <w:tcPr>
            <w:tcW w:w="8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3502" w:rsidRDefault="002A3502">
            <w:pPr>
              <w:spacing w:line="240" w:lineRule="auto"/>
              <w:ind w:left="251"/>
              <w:rPr>
                <w:rFonts w:ascii="Garamond" w:hAnsi="Garamond"/>
                <w:b/>
                <w:bCs/>
                <w:color w:val="000000"/>
              </w:rPr>
            </w:pPr>
          </w:p>
        </w:tc>
      </w:tr>
      <w:tr w:rsidR="002A3502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4.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011130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Önkormányzatok és önkormányzati hivatalok jogalkotó és általános igazgatási tevékenysége</w:t>
            </w:r>
          </w:p>
        </w:tc>
      </w:tr>
      <w:tr w:rsidR="002A3502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5.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011220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Adó- vám- és jövedéki igazgatás</w:t>
            </w:r>
          </w:p>
        </w:tc>
      </w:tr>
      <w:tr w:rsidR="002A3502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6.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013320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Köztemető-fenntartás és –működtetés</w:t>
            </w:r>
          </w:p>
        </w:tc>
      </w:tr>
      <w:tr w:rsidR="002A3502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7.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013330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Pályázat- és támogatáskezelés, ellenőrzés</w:t>
            </w:r>
          </w:p>
        </w:tc>
      </w:tr>
      <w:tr w:rsidR="002A3502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8.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013350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Az önkormányzati vagyonnal való gazdálkodással kapcsolatos feladatok</w:t>
            </w:r>
          </w:p>
        </w:tc>
      </w:tr>
      <w:tr w:rsidR="002A3502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9.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013370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i/>
                <w:color w:val="000000"/>
              </w:rPr>
              <w:t>Informatikai fejlesztések, szolgáltatások</w:t>
            </w:r>
          </w:p>
        </w:tc>
      </w:tr>
      <w:tr w:rsidR="002A3502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016040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Nemzetpolitikai tevékenységek igazgatása és támogatása</w:t>
            </w:r>
          </w:p>
        </w:tc>
      </w:tr>
      <w:tr w:rsidR="002A3502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 xml:space="preserve">11.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016080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ind w:left="251"/>
              <w:rPr>
                <w:rFonts w:ascii="Garamond" w:hAnsi="Garamond"/>
                <w:iCs/>
                <w:color w:val="000000"/>
              </w:rPr>
            </w:pPr>
            <w:r>
              <w:rPr>
                <w:rFonts w:ascii="Garamond" w:hAnsi="Garamond"/>
                <w:iCs/>
                <w:color w:val="000000"/>
              </w:rPr>
              <w:t>Kiemelt állami és önkormányzati rendezvények</w:t>
            </w:r>
          </w:p>
        </w:tc>
      </w:tr>
      <w:tr w:rsidR="002A3502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12.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031030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Közterület rendjének fenntartása</w:t>
            </w:r>
          </w:p>
        </w:tc>
      </w:tr>
      <w:tr w:rsidR="002A3502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>13.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>041140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ind w:left="251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>Területfejlesztés igazgatása</w:t>
            </w:r>
          </w:p>
        </w:tc>
      </w:tr>
      <w:tr w:rsidR="002A3502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14.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041232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Start-munka- program – Téli foglalkoztatás</w:t>
            </w:r>
          </w:p>
        </w:tc>
      </w:tr>
      <w:tr w:rsidR="002A3502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15.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041233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Hosszabb időtartamú közfoglalkoztatás</w:t>
            </w:r>
          </w:p>
        </w:tc>
      </w:tr>
      <w:tr w:rsidR="002A3502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16.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041236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Országos közfoglalkoztatási program</w:t>
            </w:r>
          </w:p>
        </w:tc>
      </w:tr>
      <w:tr w:rsidR="002A3502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17.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041237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Közfoglalkoztatási mintaprogram</w:t>
            </w:r>
          </w:p>
        </w:tc>
      </w:tr>
      <w:tr w:rsidR="002A3502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18.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042130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3502" w:rsidRDefault="002A3502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Növénytermesztés állattenyésztés és kapcsolódó szolgáltatások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19.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045120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Út, autópálya építése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20.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045160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Közutak, hidak, alagutak üzemeltetése, fenntartása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21.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047120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i/>
                <w:color w:val="000000"/>
              </w:rPr>
            </w:pPr>
            <w:r>
              <w:rPr>
                <w:rFonts w:ascii="Garamond" w:hAnsi="Garamond"/>
                <w:i/>
                <w:color w:val="000000"/>
              </w:rPr>
              <w:t>Piac üzemeltetése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22.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047320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Turizmusfejlesztési támogatások és tevékenységek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23.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047410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Ár- és belvízvédelemmel összefüggő tevékenységek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24.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049010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Máshova nem sorolt gazdasági ügyek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25.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052080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Szennyvízcsatorna építése, fenntartása, üzemeltetése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26.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062010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Településfejlesztés igazgatása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27.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062020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i/>
                <w:color w:val="000000"/>
              </w:rPr>
            </w:pPr>
            <w:r>
              <w:rPr>
                <w:rFonts w:ascii="Garamond" w:hAnsi="Garamond"/>
                <w:i/>
                <w:color w:val="000000"/>
              </w:rPr>
              <w:t>Településfejlesztési projektek és támogatásuk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28.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063080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Vízellátással kapcsolatos közmű építése, fenntartása, üzemeltetése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29.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064010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Közvilágítás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30.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066010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Zöldterület-kezelés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31.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066020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Város-, községgazdálkodási egyéb szolgáltatások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32.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072111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Háziorvosi alapellátás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33.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072311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Fogorvosi alapellátás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34.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074031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Család- és nővédelmi egészségügyi gondozás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35.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074040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Fertőző megbetegedések megelőzése, járványügyi ellátás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36.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081030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Sportlétesítmények, edzőtáborok működtetése és fejlesztése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37.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081041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Versenysport- és utánpótlás-nevelési tevékenység és támogatása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38.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081043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Iskolai, diáksport-tevékenység és támogatása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39.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081045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Szabadidősport -(rekreációs sport-) tevékenység és támogatása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40.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082044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Könyvtári szolgáltatások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41.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082091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Közművelődés - közösségi és társadalmi részvétel fejlesztése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42.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083030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Egyéb kiadói tevékenység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43.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084020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Nemzetiségi közfeladatok ellátása és támogatása</w:t>
            </w:r>
          </w:p>
        </w:tc>
      </w:tr>
      <w:tr w:rsidR="00B71425" w:rsidTr="000F3794">
        <w:trPr>
          <w:trHeight w:hRule="exact" w:val="497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44.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084070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A fiatalok társadalmi integrációját segítő struktúra, szakmai szolgáltatások fejlesztése, működtetése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45.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086090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Egyéb szabadidős szolgáltatás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46.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091140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Óvodai nevelés, ellátás működtetési feladatai</w:t>
            </w:r>
          </w:p>
        </w:tc>
      </w:tr>
      <w:tr w:rsidR="00B71425" w:rsidTr="000F3794">
        <w:trPr>
          <w:trHeight w:hRule="exact" w:val="527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47.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091220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Köznevelési intézmény 1-4. évfolyamán tanulók nevelésével, oktatásával összefüggő működtetési feladatok</w:t>
            </w:r>
          </w:p>
        </w:tc>
      </w:tr>
      <w:tr w:rsidR="00B71425" w:rsidTr="000F3794">
        <w:trPr>
          <w:trHeight w:hRule="exact" w:val="506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48.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092120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Köznevelési intézmény 5-8. évfolyamán tanulók nevelésével, oktatásával összefüggő működtetési feladatok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49.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095020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Iskolarendszeren kívüli egyéb oktatás, képzés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50.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096015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iCs/>
                <w:color w:val="000000"/>
              </w:rPr>
            </w:pPr>
            <w:r>
              <w:rPr>
                <w:rFonts w:ascii="Garamond" w:hAnsi="Garamond"/>
                <w:color w:val="000000"/>
              </w:rPr>
              <w:t>Gyermekétkeztetés köznevelési intézményben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51.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096025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Munkahelyi étkeztetés köznevelési intézményben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52.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098031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Pedagógiai szakmai szolgáltatások szakmai feladata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53.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102023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Idősek tartós bentlakásos ellátása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54.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102024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proofErr w:type="spellStart"/>
            <w:r>
              <w:rPr>
                <w:rFonts w:ascii="Garamond" w:hAnsi="Garamond"/>
                <w:color w:val="000000"/>
              </w:rPr>
              <w:t>Demens</w:t>
            </w:r>
            <w:proofErr w:type="spellEnd"/>
            <w:r>
              <w:rPr>
                <w:rFonts w:ascii="Garamond" w:hAnsi="Garamond"/>
                <w:color w:val="000000"/>
              </w:rPr>
              <w:t xml:space="preserve"> betegek tartós bentlakásos ellátása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55.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102031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Idősek nappali ellátása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56.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102050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Az időskorúak társadalmi integrációját célzó programok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57.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104031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Gyermekek bölcsődében és mini bölcsődében történő ellátása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58.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104035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 xml:space="preserve">Gyermekétkeztetés bölcsődében, fogyatékosok nappali intézményében 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59.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104037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Intézményen kívüli gyermekétkeztetés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60.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106010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Lakóingatlan szociális célú bérbeadása, üzemeltetése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61.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106020</w:t>
            </w:r>
          </w:p>
        </w:tc>
        <w:tc>
          <w:tcPr>
            <w:tcW w:w="8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Lakásfenntartással, lakhatással összefüggő ellátások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62.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107052</w:t>
            </w:r>
          </w:p>
        </w:tc>
        <w:tc>
          <w:tcPr>
            <w:tcW w:w="8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Házi segítségnyújtás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63.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107053</w:t>
            </w:r>
          </w:p>
        </w:tc>
        <w:tc>
          <w:tcPr>
            <w:tcW w:w="8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Jelzőrendszeres házi segítségnyújtás</w:t>
            </w:r>
          </w:p>
        </w:tc>
      </w:tr>
      <w:tr w:rsidR="00B71425" w:rsidTr="00B71425">
        <w:trPr>
          <w:trHeight w:hRule="exact" w:val="340"/>
          <w:jc w:val="center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64.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1425" w:rsidRDefault="00B71425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107080</w:t>
            </w:r>
          </w:p>
        </w:tc>
        <w:tc>
          <w:tcPr>
            <w:tcW w:w="8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425" w:rsidRDefault="00B71425">
            <w:pPr>
              <w:spacing w:line="240" w:lineRule="auto"/>
              <w:ind w:left="251"/>
              <w:rPr>
                <w:rFonts w:ascii="Garamond" w:hAnsi="Garamond"/>
                <w:i/>
                <w:color w:val="000000"/>
              </w:rPr>
            </w:pPr>
            <w:r>
              <w:rPr>
                <w:rFonts w:ascii="Garamond" w:hAnsi="Garamond"/>
                <w:i/>
                <w:color w:val="000000"/>
              </w:rPr>
              <w:t>Esélyegyenlőség elősegítését célzó tevékenységek és programok</w:t>
            </w:r>
          </w:p>
        </w:tc>
      </w:tr>
    </w:tbl>
    <w:p w:rsidR="002A3502" w:rsidRDefault="002A3502" w:rsidP="002A3502">
      <w:pPr>
        <w:pStyle w:val="Listaszerbekezds"/>
        <w:ind w:left="-284"/>
        <w:jc w:val="right"/>
        <w:rPr>
          <w:rFonts w:ascii="Garamond" w:hAnsi="Garamond"/>
          <w:i/>
          <w:iCs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„</w:t>
      </w:r>
    </w:p>
    <w:p w:rsidR="002A3502" w:rsidRPr="00BB1726" w:rsidRDefault="002A3502" w:rsidP="003E0069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sectPr w:rsidR="002A3502" w:rsidRPr="00BB1726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4E16"/>
    <w:multiLevelType w:val="hybridMultilevel"/>
    <w:tmpl w:val="C31454F8"/>
    <w:lvl w:ilvl="0" w:tplc="24F2D954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7661F8B"/>
    <w:multiLevelType w:val="hybridMultilevel"/>
    <w:tmpl w:val="BA7CD9B2"/>
    <w:lvl w:ilvl="0" w:tplc="492EC518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481491"/>
    <w:multiLevelType w:val="hybridMultilevel"/>
    <w:tmpl w:val="BF62BC2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DA6DE5"/>
    <w:multiLevelType w:val="hybridMultilevel"/>
    <w:tmpl w:val="FBBAAE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056AE7"/>
    <w:multiLevelType w:val="hybridMultilevel"/>
    <w:tmpl w:val="6D3C2E8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FC2D60"/>
    <w:multiLevelType w:val="hybridMultilevel"/>
    <w:tmpl w:val="8246595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B92B3B"/>
    <w:multiLevelType w:val="hybridMultilevel"/>
    <w:tmpl w:val="39E6A94C"/>
    <w:lvl w:ilvl="0" w:tplc="446080FE">
      <w:start w:val="2"/>
      <w:numFmt w:val="decimal"/>
      <w:lvlText w:val="%1.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A427D0"/>
    <w:rsid w:val="000E087A"/>
    <w:rsid w:val="000F3794"/>
    <w:rsid w:val="001B446A"/>
    <w:rsid w:val="001E2961"/>
    <w:rsid w:val="002641F7"/>
    <w:rsid w:val="002A3502"/>
    <w:rsid w:val="002A6759"/>
    <w:rsid w:val="002E5FDE"/>
    <w:rsid w:val="00384226"/>
    <w:rsid w:val="003E0069"/>
    <w:rsid w:val="00430893"/>
    <w:rsid w:val="004B7A92"/>
    <w:rsid w:val="004C71BA"/>
    <w:rsid w:val="005406D0"/>
    <w:rsid w:val="005C2FAE"/>
    <w:rsid w:val="00661EC1"/>
    <w:rsid w:val="007872CE"/>
    <w:rsid w:val="009574F0"/>
    <w:rsid w:val="00A427D0"/>
    <w:rsid w:val="00A456A9"/>
    <w:rsid w:val="00AB056F"/>
    <w:rsid w:val="00B17A82"/>
    <w:rsid w:val="00B71425"/>
    <w:rsid w:val="00BB1726"/>
    <w:rsid w:val="00CB5EB5"/>
    <w:rsid w:val="00D42E50"/>
    <w:rsid w:val="00F9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27D0"/>
  </w:style>
  <w:style w:type="paragraph" w:styleId="Cmsor1">
    <w:name w:val="heading 1"/>
    <w:basedOn w:val="Norml"/>
    <w:next w:val="Norml"/>
    <w:link w:val="Cmsor1Char"/>
    <w:uiPriority w:val="9"/>
    <w:qFormat/>
    <w:rsid w:val="00A427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427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427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427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427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427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427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427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427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427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427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427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427D0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427D0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427D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427D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427D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427D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qFormat/>
    <w:rsid w:val="00A427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rsid w:val="00A427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qFormat/>
    <w:rsid w:val="00A427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rsid w:val="00A427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427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427D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427D0"/>
    <w:pPr>
      <w:ind w:left="720"/>
      <w:contextualSpacing/>
    </w:pPr>
  </w:style>
  <w:style w:type="character" w:styleId="Ershangslyozs">
    <w:name w:val="Intense Emphasis"/>
    <w:basedOn w:val="Bekezdsalapbettpusa"/>
    <w:uiPriority w:val="21"/>
    <w:qFormat/>
    <w:rsid w:val="00A427D0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427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427D0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427D0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uiPriority w:val="99"/>
    <w:unhideWhenUsed/>
    <w:rsid w:val="00A427D0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C2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C2F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6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egyzo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1895</Words>
  <Characters>13078</Characters>
  <Application>Microsoft Office Word</Application>
  <DocSecurity>0</DocSecurity>
  <Lines>108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14</cp:revision>
  <cp:lastPrinted>2025-12-10T07:28:00Z</cp:lastPrinted>
  <dcterms:created xsi:type="dcterms:W3CDTF">2025-11-21T10:20:00Z</dcterms:created>
  <dcterms:modified xsi:type="dcterms:W3CDTF">2025-12-10T07:28:00Z</dcterms:modified>
</cp:coreProperties>
</file>